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C80D" w14:textId="77777777" w:rsidR="005A236F" w:rsidRDefault="005A236F" w:rsidP="00AB6EC0">
      <w:pPr>
        <w:jc w:val="center"/>
        <w:outlineLvl w:val="0"/>
        <w:rPr>
          <w:rFonts w:ascii="Arial" w:hAnsi="Arial" w:cs="Arial"/>
          <w:b/>
        </w:rPr>
      </w:pPr>
    </w:p>
    <w:p w14:paraId="676D9A40" w14:textId="77777777" w:rsidR="001B17A6" w:rsidRDefault="001B17A6" w:rsidP="00AB6EC0">
      <w:pPr>
        <w:jc w:val="center"/>
        <w:outlineLvl w:val="0"/>
        <w:rPr>
          <w:rFonts w:ascii="Arial" w:hAnsi="Arial" w:cs="Arial"/>
          <w:b/>
        </w:rPr>
      </w:pPr>
      <w:proofErr w:type="gramStart"/>
      <w:r>
        <w:rPr>
          <w:rFonts w:ascii="Arial" w:hAnsi="Arial" w:cs="Arial"/>
          <w:b/>
        </w:rPr>
        <w:t>PARDUBICKÝ  KRAJ</w:t>
      </w:r>
      <w:proofErr w:type="gramEnd"/>
      <w:r>
        <w:rPr>
          <w:rFonts w:ascii="Arial" w:hAnsi="Arial" w:cs="Arial"/>
          <w:b/>
        </w:rPr>
        <w:t xml:space="preserve">  </w:t>
      </w:r>
    </w:p>
    <w:p w14:paraId="72C36915" w14:textId="77777777" w:rsidR="001B17A6" w:rsidRDefault="001B17A6" w:rsidP="00AB6EC0">
      <w:pPr>
        <w:jc w:val="center"/>
        <w:outlineLvl w:val="0"/>
        <w:rPr>
          <w:rFonts w:ascii="Arial" w:hAnsi="Arial" w:cs="Arial"/>
          <w:b/>
        </w:rPr>
      </w:pPr>
      <w:r>
        <w:rPr>
          <w:rFonts w:ascii="Arial" w:hAnsi="Arial" w:cs="Arial"/>
          <w:b/>
        </w:rPr>
        <w:t xml:space="preserve">  </w:t>
      </w:r>
      <w:proofErr w:type="gramStart"/>
      <w:r>
        <w:rPr>
          <w:rFonts w:ascii="Arial" w:hAnsi="Arial" w:cs="Arial"/>
          <w:b/>
        </w:rPr>
        <w:t>KRAJSKÝ  ÚŘAD</w:t>
      </w:r>
      <w:proofErr w:type="gramEnd"/>
    </w:p>
    <w:p w14:paraId="4DA330AE" w14:textId="77777777" w:rsidR="001B17A6" w:rsidRPr="00B31415" w:rsidRDefault="001B17A6">
      <w:pPr>
        <w:jc w:val="center"/>
        <w:rPr>
          <w:rFonts w:ascii="Arial" w:hAnsi="Arial" w:cs="Arial"/>
          <w:b/>
          <w:sz w:val="16"/>
          <w:szCs w:val="16"/>
        </w:rPr>
      </w:pPr>
    </w:p>
    <w:p w14:paraId="088F6C57" w14:textId="77777777" w:rsidR="001B17A6" w:rsidRDefault="001B17A6" w:rsidP="00AB6EC0">
      <w:pPr>
        <w:jc w:val="center"/>
        <w:outlineLvl w:val="0"/>
        <w:rPr>
          <w:rFonts w:ascii="Arial" w:hAnsi="Arial" w:cs="Arial"/>
          <w:b/>
          <w:u w:val="single"/>
        </w:rPr>
      </w:pPr>
      <w:r>
        <w:rPr>
          <w:rFonts w:ascii="Arial" w:hAnsi="Arial" w:cs="Arial"/>
          <w:b/>
          <w:u w:val="single"/>
        </w:rPr>
        <w:t>OZNÁMENÍ O VYHLÁŠENÍ VÝBĚROVÉHO ŘÍZENÍ</w:t>
      </w:r>
    </w:p>
    <w:p w14:paraId="013BF304" w14:textId="77777777" w:rsidR="00DD48F6" w:rsidRPr="00B31415" w:rsidRDefault="00DD48F6">
      <w:pPr>
        <w:jc w:val="center"/>
        <w:rPr>
          <w:rFonts w:ascii="Arial" w:hAnsi="Arial" w:cs="Arial"/>
          <w:b/>
          <w:sz w:val="16"/>
          <w:szCs w:val="16"/>
          <w:u w:val="single"/>
        </w:rPr>
      </w:pPr>
    </w:p>
    <w:p w14:paraId="73E696C6" w14:textId="77777777" w:rsidR="00E41DC5" w:rsidRDefault="001B17A6" w:rsidP="00E41DC5">
      <w:pPr>
        <w:rPr>
          <w:rFonts w:ascii="Arial" w:hAnsi="Arial" w:cs="Arial"/>
          <w:sz w:val="20"/>
          <w:szCs w:val="20"/>
        </w:rPr>
      </w:pPr>
      <w:r w:rsidRPr="00B31415">
        <w:rPr>
          <w:rFonts w:ascii="Arial" w:hAnsi="Arial" w:cs="Arial"/>
          <w:sz w:val="20"/>
          <w:szCs w:val="20"/>
        </w:rPr>
        <w:t>Ředitel Krajského</w:t>
      </w:r>
      <w:r w:rsidR="00E41DC5">
        <w:rPr>
          <w:rFonts w:ascii="Arial" w:hAnsi="Arial" w:cs="Arial"/>
          <w:sz w:val="20"/>
          <w:szCs w:val="20"/>
        </w:rPr>
        <w:t xml:space="preserve"> </w:t>
      </w:r>
      <w:r w:rsidRPr="00B31415">
        <w:rPr>
          <w:rFonts w:ascii="Arial" w:hAnsi="Arial" w:cs="Arial"/>
          <w:sz w:val="20"/>
          <w:szCs w:val="20"/>
        </w:rPr>
        <w:t>úřadu Pardubického kraje vyhlašuje výběrové řízení</w:t>
      </w:r>
      <w:r w:rsidR="00E41DC5">
        <w:rPr>
          <w:rFonts w:ascii="Arial" w:hAnsi="Arial" w:cs="Arial"/>
          <w:sz w:val="20"/>
          <w:szCs w:val="20"/>
        </w:rPr>
        <w:t xml:space="preserve"> </w:t>
      </w:r>
      <w:r w:rsidR="00B77A39">
        <w:rPr>
          <w:rFonts w:ascii="Arial" w:hAnsi="Arial" w:cs="Arial"/>
          <w:sz w:val="20"/>
          <w:szCs w:val="20"/>
        </w:rPr>
        <w:t>č.</w:t>
      </w:r>
      <w:r w:rsidR="00D43E46">
        <w:rPr>
          <w:rFonts w:ascii="Arial" w:hAnsi="Arial" w:cs="Arial"/>
          <w:sz w:val="20"/>
          <w:szCs w:val="20"/>
        </w:rPr>
        <w:t xml:space="preserve"> </w:t>
      </w:r>
      <w:r w:rsidR="00E34C82">
        <w:rPr>
          <w:rFonts w:ascii="Arial" w:hAnsi="Arial" w:cs="Arial"/>
          <w:b/>
          <w:sz w:val="20"/>
          <w:szCs w:val="20"/>
        </w:rPr>
        <w:t>15</w:t>
      </w:r>
      <w:r w:rsidR="00821734" w:rsidRPr="00D43E46">
        <w:rPr>
          <w:rFonts w:ascii="Arial" w:hAnsi="Arial" w:cs="Arial"/>
          <w:b/>
          <w:sz w:val="20"/>
          <w:szCs w:val="20"/>
        </w:rPr>
        <w:t>/</w:t>
      </w:r>
      <w:proofErr w:type="gramStart"/>
      <w:r w:rsidR="00821734" w:rsidRPr="00D43E46">
        <w:rPr>
          <w:rFonts w:ascii="Arial" w:hAnsi="Arial" w:cs="Arial"/>
          <w:b/>
          <w:sz w:val="20"/>
          <w:szCs w:val="20"/>
        </w:rPr>
        <w:t>20</w:t>
      </w:r>
      <w:r w:rsidR="001D12DE" w:rsidRPr="00D43E46">
        <w:rPr>
          <w:rFonts w:ascii="Arial" w:hAnsi="Arial" w:cs="Arial"/>
          <w:b/>
          <w:sz w:val="20"/>
          <w:szCs w:val="20"/>
        </w:rPr>
        <w:t>2</w:t>
      </w:r>
      <w:r w:rsidR="00755E6E">
        <w:rPr>
          <w:rFonts w:ascii="Arial" w:hAnsi="Arial" w:cs="Arial"/>
          <w:b/>
          <w:sz w:val="20"/>
          <w:szCs w:val="20"/>
        </w:rPr>
        <w:t>3</w:t>
      </w:r>
      <w:r w:rsidR="00B77A39">
        <w:rPr>
          <w:rFonts w:ascii="Arial" w:hAnsi="Arial" w:cs="Arial"/>
          <w:sz w:val="20"/>
          <w:szCs w:val="20"/>
        </w:rPr>
        <w:t xml:space="preserve"> </w:t>
      </w:r>
      <w:r w:rsidRPr="00B31415">
        <w:rPr>
          <w:rFonts w:ascii="Arial" w:hAnsi="Arial" w:cs="Arial"/>
          <w:sz w:val="20"/>
          <w:szCs w:val="20"/>
        </w:rPr>
        <w:t xml:space="preserve"> dle</w:t>
      </w:r>
      <w:proofErr w:type="gramEnd"/>
      <w:r w:rsidRPr="00B31415">
        <w:rPr>
          <w:rFonts w:ascii="Arial" w:hAnsi="Arial" w:cs="Arial"/>
          <w:sz w:val="20"/>
          <w:szCs w:val="20"/>
        </w:rPr>
        <w:t xml:space="preserve"> zákona</w:t>
      </w:r>
    </w:p>
    <w:p w14:paraId="70331E38" w14:textId="77777777" w:rsidR="001B17A6" w:rsidRPr="00B31415" w:rsidRDefault="001B17A6" w:rsidP="00E41DC5">
      <w:pPr>
        <w:rPr>
          <w:rFonts w:ascii="Arial" w:hAnsi="Arial" w:cs="Arial"/>
          <w:color w:val="003300"/>
          <w:sz w:val="20"/>
          <w:szCs w:val="20"/>
        </w:rPr>
      </w:pPr>
      <w:r w:rsidRPr="00B31415">
        <w:rPr>
          <w:rFonts w:ascii="Arial" w:hAnsi="Arial" w:cs="Arial"/>
          <w:sz w:val="20"/>
          <w:szCs w:val="20"/>
        </w:rPr>
        <w:t xml:space="preserve"> č. 312/2002 Sb., o úřednících územních samosprávných celků a o změně některých zákonů, na obsazení pracovní</w:t>
      </w:r>
      <w:r w:rsidR="00DD48F6" w:rsidRPr="00B31415">
        <w:rPr>
          <w:rFonts w:ascii="Arial" w:hAnsi="Arial" w:cs="Arial"/>
          <w:sz w:val="20"/>
          <w:szCs w:val="20"/>
        </w:rPr>
        <w:t>ho</w:t>
      </w:r>
      <w:r w:rsidRPr="00B31415">
        <w:rPr>
          <w:rFonts w:ascii="Arial" w:hAnsi="Arial" w:cs="Arial"/>
          <w:sz w:val="20"/>
          <w:szCs w:val="20"/>
        </w:rPr>
        <w:t xml:space="preserve"> míst</w:t>
      </w:r>
      <w:r w:rsidR="00DD48F6" w:rsidRPr="00B31415">
        <w:rPr>
          <w:rFonts w:ascii="Arial" w:hAnsi="Arial" w:cs="Arial"/>
          <w:sz w:val="20"/>
          <w:szCs w:val="20"/>
        </w:rPr>
        <w:t>a</w:t>
      </w:r>
      <w:r w:rsidRPr="00B31415">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1B17A6" w14:paraId="1FEE35D6" w14:textId="77777777" w:rsidTr="00301AF4">
        <w:trPr>
          <w:trHeight w:val="3263"/>
        </w:trPr>
        <w:tc>
          <w:tcPr>
            <w:tcW w:w="9104" w:type="dxa"/>
          </w:tcPr>
          <w:p w14:paraId="741B2C1F" w14:textId="77777777" w:rsidR="001B17A6" w:rsidRPr="00E41DC5" w:rsidRDefault="008F039F">
            <w:pPr>
              <w:jc w:val="both"/>
              <w:rPr>
                <w:rFonts w:ascii="Arial" w:hAnsi="Arial" w:cs="Arial"/>
                <w:b/>
                <w:sz w:val="20"/>
                <w:szCs w:val="20"/>
                <w:u w:val="single"/>
              </w:rPr>
            </w:pPr>
            <w:r>
              <w:rPr>
                <w:rFonts w:ascii="Arial" w:hAnsi="Arial" w:cs="Arial"/>
                <w:b/>
                <w:sz w:val="20"/>
                <w:szCs w:val="20"/>
                <w:u w:val="single"/>
              </w:rPr>
              <w:t>Výběrové řízení č.</w:t>
            </w:r>
            <w:r w:rsidR="00E34C82">
              <w:rPr>
                <w:rFonts w:ascii="Arial" w:hAnsi="Arial" w:cs="Arial"/>
                <w:b/>
                <w:sz w:val="20"/>
                <w:szCs w:val="20"/>
                <w:u w:val="single"/>
              </w:rPr>
              <w:t xml:space="preserve"> 15</w:t>
            </w:r>
          </w:p>
          <w:p w14:paraId="5178A31D" w14:textId="77777777" w:rsidR="001B17A6" w:rsidRPr="00B31415" w:rsidRDefault="001B17A6">
            <w:pPr>
              <w:jc w:val="both"/>
              <w:rPr>
                <w:rFonts w:ascii="Arial" w:hAnsi="Arial" w:cs="Arial"/>
                <w:b/>
                <w:sz w:val="16"/>
                <w:szCs w:val="16"/>
                <w:u w:val="single"/>
              </w:rPr>
            </w:pPr>
          </w:p>
          <w:p w14:paraId="1C166122" w14:textId="77777777" w:rsidR="00E742A8" w:rsidRPr="00E41DC5" w:rsidRDefault="00B31415">
            <w:pPr>
              <w:jc w:val="both"/>
              <w:rPr>
                <w:rFonts w:ascii="Arial" w:hAnsi="Arial" w:cs="Arial"/>
                <w:b/>
                <w:sz w:val="20"/>
                <w:szCs w:val="20"/>
              </w:rPr>
            </w:pPr>
            <w:r w:rsidRPr="00E41DC5">
              <w:rPr>
                <w:rFonts w:ascii="Arial" w:hAnsi="Arial" w:cs="Arial"/>
                <w:b/>
                <w:sz w:val="20"/>
                <w:szCs w:val="20"/>
              </w:rPr>
              <w:t xml:space="preserve">pracovník </w:t>
            </w:r>
            <w:r w:rsidR="005C42D1" w:rsidRPr="00E41DC5">
              <w:rPr>
                <w:rFonts w:ascii="Arial" w:hAnsi="Arial" w:cs="Arial"/>
                <w:b/>
                <w:sz w:val="20"/>
                <w:szCs w:val="20"/>
              </w:rPr>
              <w:t xml:space="preserve">pro oblast </w:t>
            </w:r>
            <w:r w:rsidR="00AA4521" w:rsidRPr="00E41DC5">
              <w:rPr>
                <w:rFonts w:ascii="Arial" w:hAnsi="Arial" w:cs="Arial"/>
                <w:b/>
                <w:sz w:val="20"/>
                <w:szCs w:val="20"/>
              </w:rPr>
              <w:t>přípravy a realizace</w:t>
            </w:r>
            <w:r w:rsidR="00D1422C">
              <w:rPr>
                <w:rFonts w:ascii="Arial" w:hAnsi="Arial" w:cs="Arial"/>
                <w:b/>
                <w:sz w:val="20"/>
                <w:szCs w:val="20"/>
              </w:rPr>
              <w:t xml:space="preserve"> </w:t>
            </w:r>
            <w:r w:rsidR="00172E49" w:rsidRPr="00E41DC5">
              <w:rPr>
                <w:rFonts w:ascii="Arial" w:hAnsi="Arial" w:cs="Arial"/>
                <w:b/>
                <w:sz w:val="20"/>
                <w:szCs w:val="20"/>
              </w:rPr>
              <w:t xml:space="preserve">staveb </w:t>
            </w:r>
            <w:proofErr w:type="gramStart"/>
            <w:r w:rsidRPr="00E41DC5">
              <w:rPr>
                <w:rFonts w:ascii="Arial" w:hAnsi="Arial" w:cs="Arial"/>
                <w:b/>
                <w:sz w:val="20"/>
                <w:szCs w:val="20"/>
              </w:rPr>
              <w:t>-  odbor</w:t>
            </w:r>
            <w:proofErr w:type="gramEnd"/>
            <w:r w:rsidRPr="00E41DC5">
              <w:rPr>
                <w:rFonts w:ascii="Arial" w:hAnsi="Arial" w:cs="Arial"/>
                <w:b/>
                <w:sz w:val="20"/>
                <w:szCs w:val="20"/>
              </w:rPr>
              <w:t xml:space="preserve"> </w:t>
            </w:r>
            <w:r w:rsidR="000C4BB6">
              <w:rPr>
                <w:rFonts w:ascii="Arial" w:hAnsi="Arial" w:cs="Arial"/>
                <w:b/>
                <w:sz w:val="20"/>
                <w:szCs w:val="20"/>
              </w:rPr>
              <w:t>majetkový, stavebního řádu</w:t>
            </w:r>
            <w:r w:rsidR="00D1422C">
              <w:rPr>
                <w:rFonts w:ascii="Arial" w:hAnsi="Arial" w:cs="Arial"/>
                <w:b/>
                <w:sz w:val="20"/>
                <w:szCs w:val="20"/>
              </w:rPr>
              <w:t xml:space="preserve"> </w:t>
            </w:r>
            <w:r w:rsidR="000C4BB6">
              <w:rPr>
                <w:rFonts w:ascii="Arial" w:hAnsi="Arial" w:cs="Arial"/>
                <w:b/>
                <w:sz w:val="20"/>
                <w:szCs w:val="20"/>
              </w:rPr>
              <w:t>a investic</w:t>
            </w:r>
          </w:p>
          <w:p w14:paraId="219927C6" w14:textId="77777777" w:rsidR="00B31415" w:rsidRPr="00B31415" w:rsidRDefault="00B31415">
            <w:pPr>
              <w:jc w:val="both"/>
              <w:rPr>
                <w:rFonts w:ascii="Arial" w:hAnsi="Arial" w:cs="Arial"/>
                <w:b/>
                <w:sz w:val="16"/>
                <w:szCs w:val="16"/>
              </w:rPr>
            </w:pPr>
          </w:p>
          <w:p w14:paraId="0B97A948" w14:textId="77777777" w:rsidR="00C93A53" w:rsidRPr="00B31415" w:rsidRDefault="00C93A53" w:rsidP="00C93A53">
            <w:pPr>
              <w:jc w:val="both"/>
              <w:rPr>
                <w:rFonts w:ascii="Arial" w:hAnsi="Arial"/>
                <w:color w:val="000000"/>
                <w:sz w:val="20"/>
                <w:szCs w:val="20"/>
              </w:rPr>
            </w:pPr>
            <w:r w:rsidRPr="00B31415">
              <w:rPr>
                <w:rFonts w:ascii="Arial" w:hAnsi="Arial"/>
                <w:color w:val="000000"/>
                <w:sz w:val="20"/>
                <w:szCs w:val="20"/>
              </w:rPr>
              <w:t>P</w:t>
            </w:r>
            <w:r w:rsidR="00172E49" w:rsidRPr="00B31415">
              <w:rPr>
                <w:rFonts w:ascii="Arial" w:hAnsi="Arial"/>
                <w:color w:val="000000"/>
                <w:sz w:val="20"/>
                <w:szCs w:val="20"/>
              </w:rPr>
              <w:t>racovní pozic</w:t>
            </w:r>
            <w:r w:rsidRPr="00B31415">
              <w:rPr>
                <w:rFonts w:ascii="Arial" w:hAnsi="Arial"/>
                <w:color w:val="000000"/>
                <w:sz w:val="20"/>
                <w:szCs w:val="20"/>
              </w:rPr>
              <w:t>i</w:t>
            </w:r>
            <w:r w:rsidR="00172E49" w:rsidRPr="00B31415">
              <w:rPr>
                <w:rFonts w:ascii="Arial" w:hAnsi="Arial"/>
                <w:color w:val="000000"/>
                <w:sz w:val="20"/>
                <w:szCs w:val="20"/>
              </w:rPr>
              <w:t xml:space="preserve"> lze charakterizovat jako inženýrskou činnost v investiční výstavbě rozšířenou o</w:t>
            </w:r>
            <w:r w:rsidR="00C83CF3">
              <w:rPr>
                <w:rFonts w:ascii="Arial" w:hAnsi="Arial"/>
                <w:color w:val="000000"/>
                <w:sz w:val="20"/>
                <w:szCs w:val="20"/>
              </w:rPr>
              <w:t> </w:t>
            </w:r>
            <w:r w:rsidR="00172E49" w:rsidRPr="00B31415">
              <w:rPr>
                <w:rFonts w:ascii="Arial" w:hAnsi="Arial"/>
                <w:color w:val="000000"/>
                <w:sz w:val="20"/>
                <w:szCs w:val="20"/>
              </w:rPr>
              <w:t>administrativu související s financováním akcí</w:t>
            </w:r>
            <w:r w:rsidR="00C83CF3">
              <w:rPr>
                <w:rFonts w:ascii="Arial" w:hAnsi="Arial"/>
                <w:color w:val="000000"/>
                <w:sz w:val="20"/>
                <w:szCs w:val="20"/>
              </w:rPr>
              <w:t xml:space="preserve"> a majetkoprávním vypořádáním dotčených pozemků a staveb.</w:t>
            </w:r>
            <w:r w:rsidR="00E53928">
              <w:rPr>
                <w:rFonts w:ascii="Arial" w:hAnsi="Arial"/>
                <w:color w:val="000000"/>
                <w:sz w:val="20"/>
                <w:szCs w:val="20"/>
              </w:rPr>
              <w:t xml:space="preserve"> </w:t>
            </w:r>
            <w:r w:rsidRPr="00B31415">
              <w:rPr>
                <w:rFonts w:ascii="Arial" w:hAnsi="Arial"/>
                <w:color w:val="000000"/>
                <w:sz w:val="20"/>
                <w:szCs w:val="20"/>
              </w:rPr>
              <w:t>Jedná se o akce v objemu řádu desítek</w:t>
            </w:r>
            <w:r w:rsidR="00C1672B" w:rsidRPr="00B31415">
              <w:rPr>
                <w:rFonts w:ascii="Arial" w:hAnsi="Arial"/>
                <w:color w:val="000000"/>
                <w:sz w:val="20"/>
                <w:szCs w:val="20"/>
              </w:rPr>
              <w:t xml:space="preserve"> </w:t>
            </w:r>
            <w:r w:rsidRPr="00B31415">
              <w:rPr>
                <w:rFonts w:ascii="Arial" w:hAnsi="Arial"/>
                <w:color w:val="000000"/>
                <w:sz w:val="20"/>
                <w:szCs w:val="20"/>
              </w:rPr>
              <w:t>až stovek milionů korun</w:t>
            </w:r>
            <w:r w:rsidR="00C1672B" w:rsidRPr="00B31415">
              <w:rPr>
                <w:rFonts w:ascii="Arial" w:hAnsi="Arial"/>
                <w:color w:val="000000"/>
                <w:sz w:val="20"/>
                <w:szCs w:val="20"/>
              </w:rPr>
              <w:t>.</w:t>
            </w:r>
          </w:p>
          <w:p w14:paraId="5445D42B" w14:textId="77777777" w:rsidR="00172E49" w:rsidRPr="00D1422C" w:rsidRDefault="00172E49">
            <w:pPr>
              <w:jc w:val="both"/>
              <w:rPr>
                <w:rFonts w:ascii="Arial" w:hAnsi="Arial" w:cs="Arial"/>
                <w:sz w:val="8"/>
                <w:szCs w:val="16"/>
                <w:u w:val="single"/>
              </w:rPr>
            </w:pPr>
          </w:p>
          <w:p w14:paraId="15E96B7C" w14:textId="77777777" w:rsidR="001D12DE" w:rsidRDefault="001D12DE">
            <w:pPr>
              <w:jc w:val="both"/>
              <w:rPr>
                <w:rFonts w:ascii="Arial" w:hAnsi="Arial" w:cs="Arial"/>
                <w:sz w:val="20"/>
                <w:szCs w:val="20"/>
                <w:u w:val="single"/>
              </w:rPr>
            </w:pPr>
          </w:p>
          <w:p w14:paraId="36CD432C" w14:textId="77777777" w:rsidR="00B31415" w:rsidRPr="00B31415" w:rsidRDefault="00ED5DF2">
            <w:pPr>
              <w:jc w:val="both"/>
              <w:rPr>
                <w:rFonts w:ascii="Arial" w:hAnsi="Arial" w:cs="Arial"/>
                <w:sz w:val="20"/>
                <w:szCs w:val="20"/>
                <w:u w:val="single"/>
              </w:rPr>
            </w:pPr>
            <w:r>
              <w:rPr>
                <w:rFonts w:ascii="Arial" w:hAnsi="Arial" w:cs="Arial"/>
                <w:sz w:val="20"/>
                <w:szCs w:val="20"/>
                <w:u w:val="single"/>
              </w:rPr>
              <w:t>M</w:t>
            </w:r>
            <w:r w:rsidR="001B17A6" w:rsidRPr="00B31415">
              <w:rPr>
                <w:rFonts w:ascii="Arial" w:hAnsi="Arial" w:cs="Arial"/>
                <w:sz w:val="20"/>
                <w:szCs w:val="20"/>
                <w:u w:val="single"/>
              </w:rPr>
              <w:t>ísto výkonu práce:</w:t>
            </w:r>
            <w:r w:rsidR="001B17A6" w:rsidRPr="00B31415">
              <w:rPr>
                <w:rFonts w:ascii="Arial" w:hAnsi="Arial" w:cs="Arial"/>
                <w:sz w:val="20"/>
                <w:szCs w:val="20"/>
              </w:rPr>
              <w:t xml:space="preserve"> Pardubický </w:t>
            </w:r>
            <w:proofErr w:type="gramStart"/>
            <w:r w:rsidR="001B17A6" w:rsidRPr="00B31415">
              <w:rPr>
                <w:rFonts w:ascii="Arial" w:hAnsi="Arial" w:cs="Arial"/>
                <w:sz w:val="20"/>
                <w:szCs w:val="20"/>
              </w:rPr>
              <w:t>kraj - Krajský</w:t>
            </w:r>
            <w:proofErr w:type="gramEnd"/>
            <w:r w:rsidR="001B17A6" w:rsidRPr="00B31415">
              <w:rPr>
                <w:rFonts w:ascii="Arial" w:hAnsi="Arial" w:cs="Arial"/>
                <w:sz w:val="20"/>
                <w:szCs w:val="20"/>
              </w:rPr>
              <w:t xml:space="preserve"> úřad Pardubického kraje</w:t>
            </w:r>
          </w:p>
          <w:p w14:paraId="7B96C1A1" w14:textId="77777777" w:rsidR="001D12DE" w:rsidRDefault="001D12DE">
            <w:pPr>
              <w:jc w:val="both"/>
              <w:rPr>
                <w:rFonts w:ascii="Arial" w:hAnsi="Arial" w:cs="Arial"/>
                <w:sz w:val="20"/>
                <w:szCs w:val="20"/>
                <w:u w:val="single"/>
              </w:rPr>
            </w:pPr>
          </w:p>
          <w:p w14:paraId="618F24BD" w14:textId="77777777" w:rsidR="00821734" w:rsidRDefault="00ED5DF2">
            <w:pPr>
              <w:jc w:val="both"/>
              <w:rPr>
                <w:rFonts w:ascii="Arial" w:hAnsi="Arial" w:cs="Arial"/>
                <w:sz w:val="20"/>
                <w:szCs w:val="20"/>
              </w:rPr>
            </w:pPr>
            <w:r>
              <w:rPr>
                <w:rFonts w:ascii="Arial" w:hAnsi="Arial" w:cs="Arial"/>
                <w:sz w:val="20"/>
                <w:szCs w:val="20"/>
                <w:u w:val="single"/>
              </w:rPr>
              <w:t>P</w:t>
            </w:r>
            <w:r w:rsidR="001B17A6" w:rsidRPr="00B31415">
              <w:rPr>
                <w:rFonts w:ascii="Arial" w:hAnsi="Arial" w:cs="Arial"/>
                <w:sz w:val="20"/>
                <w:szCs w:val="20"/>
                <w:u w:val="single"/>
              </w:rPr>
              <w:t>latové zařazení:</w:t>
            </w:r>
            <w:r w:rsidR="00B77A39">
              <w:rPr>
                <w:rFonts w:ascii="Arial" w:hAnsi="Arial" w:cs="Arial"/>
                <w:sz w:val="20"/>
                <w:szCs w:val="20"/>
              </w:rPr>
              <w:t> </w:t>
            </w:r>
            <w:r w:rsidR="001B17A6" w:rsidRPr="00B31415">
              <w:rPr>
                <w:rFonts w:ascii="Arial" w:hAnsi="Arial" w:cs="Arial"/>
                <w:sz w:val="20"/>
                <w:szCs w:val="20"/>
              </w:rPr>
              <w:t>1</w:t>
            </w:r>
            <w:r w:rsidR="008A3244" w:rsidRPr="00B31415">
              <w:rPr>
                <w:rFonts w:ascii="Arial" w:hAnsi="Arial" w:cs="Arial"/>
                <w:sz w:val="20"/>
                <w:szCs w:val="20"/>
              </w:rPr>
              <w:t>1</w:t>
            </w:r>
            <w:r w:rsidR="001B17A6" w:rsidRPr="00B31415">
              <w:rPr>
                <w:rFonts w:ascii="Arial" w:hAnsi="Arial" w:cs="Arial"/>
                <w:sz w:val="20"/>
                <w:szCs w:val="20"/>
              </w:rPr>
              <w:t xml:space="preserve">. platová třída (odměňování podle zákona č. </w:t>
            </w:r>
            <w:r w:rsidR="00B31415" w:rsidRPr="00B31415">
              <w:rPr>
                <w:rFonts w:ascii="Arial" w:hAnsi="Arial" w:cs="Arial"/>
                <w:sz w:val="20"/>
                <w:szCs w:val="20"/>
              </w:rPr>
              <w:t>262/2006</w:t>
            </w:r>
            <w:r w:rsidR="001B17A6" w:rsidRPr="00B31415">
              <w:rPr>
                <w:rFonts w:ascii="Arial" w:hAnsi="Arial" w:cs="Arial"/>
                <w:sz w:val="20"/>
                <w:szCs w:val="20"/>
              </w:rPr>
              <w:t xml:space="preserve"> Sb.</w:t>
            </w:r>
            <w:r w:rsidR="00821734">
              <w:rPr>
                <w:rFonts w:ascii="Arial" w:hAnsi="Arial" w:cs="Arial"/>
                <w:sz w:val="20"/>
                <w:szCs w:val="20"/>
              </w:rPr>
              <w:t>, v platném znění</w:t>
            </w:r>
          </w:p>
          <w:p w14:paraId="4B814C30" w14:textId="77777777" w:rsidR="001B17A6" w:rsidRPr="00B31415" w:rsidRDefault="001B17A6">
            <w:pPr>
              <w:jc w:val="both"/>
              <w:rPr>
                <w:rFonts w:ascii="Arial" w:hAnsi="Arial" w:cs="Arial"/>
                <w:sz w:val="20"/>
                <w:szCs w:val="20"/>
              </w:rPr>
            </w:pPr>
            <w:r w:rsidRPr="00B31415">
              <w:rPr>
                <w:rFonts w:ascii="Arial" w:hAnsi="Arial" w:cs="Arial"/>
                <w:sz w:val="20"/>
                <w:szCs w:val="20"/>
              </w:rPr>
              <w:t>a nařízení vlády</w:t>
            </w:r>
            <w:r w:rsidR="00821734">
              <w:rPr>
                <w:rFonts w:ascii="Arial" w:hAnsi="Arial" w:cs="Arial"/>
                <w:sz w:val="20"/>
                <w:szCs w:val="20"/>
              </w:rPr>
              <w:t xml:space="preserve"> </w:t>
            </w:r>
            <w:r w:rsidRPr="00B31415">
              <w:rPr>
                <w:rFonts w:ascii="Arial" w:hAnsi="Arial" w:cs="Arial"/>
                <w:sz w:val="20"/>
                <w:szCs w:val="20"/>
              </w:rPr>
              <w:t xml:space="preserve">č. </w:t>
            </w:r>
            <w:r w:rsidR="00E53928">
              <w:rPr>
                <w:rFonts w:ascii="Arial" w:hAnsi="Arial" w:cs="Arial"/>
                <w:sz w:val="20"/>
                <w:szCs w:val="20"/>
              </w:rPr>
              <w:t>341/2017</w:t>
            </w:r>
            <w:r w:rsidRPr="00B31415">
              <w:rPr>
                <w:rFonts w:ascii="Arial" w:hAnsi="Arial" w:cs="Arial"/>
                <w:sz w:val="20"/>
                <w:szCs w:val="20"/>
              </w:rPr>
              <w:t xml:space="preserve"> Sb.</w:t>
            </w:r>
            <w:r w:rsidR="00821734">
              <w:rPr>
                <w:rFonts w:ascii="Arial" w:hAnsi="Arial" w:cs="Arial"/>
                <w:sz w:val="20"/>
                <w:szCs w:val="20"/>
              </w:rPr>
              <w:t>, v platném znění</w:t>
            </w:r>
            <w:r w:rsidRPr="00B31415">
              <w:rPr>
                <w:rFonts w:ascii="Arial" w:hAnsi="Arial" w:cs="Arial"/>
                <w:sz w:val="20"/>
                <w:szCs w:val="20"/>
              </w:rPr>
              <w:t>)</w:t>
            </w:r>
          </w:p>
          <w:p w14:paraId="3A54ABFF" w14:textId="77777777" w:rsidR="00B31415" w:rsidRDefault="00B31415">
            <w:pPr>
              <w:jc w:val="both"/>
              <w:rPr>
                <w:rFonts w:ascii="Arial" w:hAnsi="Arial" w:cs="Arial"/>
                <w:sz w:val="8"/>
                <w:szCs w:val="16"/>
              </w:rPr>
            </w:pPr>
          </w:p>
          <w:p w14:paraId="5D573851" w14:textId="77777777" w:rsidR="001D12DE" w:rsidRPr="00D1422C" w:rsidRDefault="001D12DE">
            <w:pPr>
              <w:jc w:val="both"/>
              <w:rPr>
                <w:rFonts w:ascii="Arial" w:hAnsi="Arial" w:cs="Arial"/>
                <w:sz w:val="8"/>
                <w:szCs w:val="16"/>
              </w:rPr>
            </w:pPr>
          </w:p>
          <w:p w14:paraId="76185DBB" w14:textId="77777777" w:rsidR="001B17A6" w:rsidRPr="00B31415" w:rsidRDefault="00ED5DF2">
            <w:pPr>
              <w:jc w:val="both"/>
              <w:rPr>
                <w:sz w:val="20"/>
                <w:szCs w:val="20"/>
              </w:rPr>
            </w:pPr>
            <w:r>
              <w:rPr>
                <w:rFonts w:ascii="Arial" w:hAnsi="Arial" w:cs="Arial"/>
                <w:sz w:val="20"/>
                <w:szCs w:val="20"/>
                <w:u w:val="single"/>
              </w:rPr>
              <w:t>C</w:t>
            </w:r>
            <w:r w:rsidR="001B17A6" w:rsidRPr="00B31415">
              <w:rPr>
                <w:rFonts w:ascii="Arial" w:hAnsi="Arial" w:cs="Arial"/>
                <w:sz w:val="20"/>
                <w:szCs w:val="20"/>
                <w:u w:val="single"/>
              </w:rPr>
              <w:t>harakteristika vykonávané činnosti:</w:t>
            </w:r>
            <w:r w:rsidR="00DA52EE" w:rsidRPr="00B31415">
              <w:rPr>
                <w:rFonts w:ascii="Arial" w:hAnsi="Arial" w:cs="Arial"/>
                <w:sz w:val="20"/>
                <w:szCs w:val="20"/>
                <w:u w:val="single"/>
              </w:rPr>
              <w:t xml:space="preserve"> </w:t>
            </w:r>
          </w:p>
          <w:p w14:paraId="1FD0B4C3" w14:textId="77777777" w:rsidR="009E489C" w:rsidRPr="00B31415" w:rsidRDefault="009E489C" w:rsidP="00ED5DF2">
            <w:pPr>
              <w:pStyle w:val="Text4"/>
              <w:numPr>
                <w:ilvl w:val="0"/>
                <w:numId w:val="17"/>
              </w:numPr>
              <w:rPr>
                <w:sz w:val="20"/>
                <w:szCs w:val="20"/>
              </w:rPr>
            </w:pPr>
            <w:r w:rsidRPr="00B31415">
              <w:rPr>
                <w:sz w:val="20"/>
                <w:szCs w:val="20"/>
              </w:rPr>
              <w:t xml:space="preserve">odpovědnost za zajištění </w:t>
            </w:r>
            <w:r w:rsidR="00AC0194" w:rsidRPr="00B31415">
              <w:rPr>
                <w:sz w:val="20"/>
                <w:szCs w:val="20"/>
              </w:rPr>
              <w:t xml:space="preserve">přípravy a realizace </w:t>
            </w:r>
            <w:r w:rsidR="00A102FE">
              <w:rPr>
                <w:sz w:val="20"/>
                <w:szCs w:val="20"/>
              </w:rPr>
              <w:t>pozemních nebo doprav</w:t>
            </w:r>
            <w:r w:rsidR="00D1422C">
              <w:rPr>
                <w:sz w:val="20"/>
                <w:szCs w:val="20"/>
              </w:rPr>
              <w:t xml:space="preserve">ních </w:t>
            </w:r>
            <w:r w:rsidRPr="00B31415">
              <w:rPr>
                <w:sz w:val="20"/>
                <w:szCs w:val="20"/>
              </w:rPr>
              <w:t>staveb</w:t>
            </w:r>
            <w:r w:rsidR="00C93A53" w:rsidRPr="00B31415">
              <w:rPr>
                <w:sz w:val="20"/>
                <w:szCs w:val="20"/>
              </w:rPr>
              <w:t xml:space="preserve"> na majetku Pardubického kraje</w:t>
            </w:r>
          </w:p>
          <w:p w14:paraId="24B370FC" w14:textId="77777777" w:rsidR="00C642BE" w:rsidRDefault="00172E49" w:rsidP="00ED5DF2">
            <w:pPr>
              <w:pStyle w:val="Text4"/>
              <w:numPr>
                <w:ilvl w:val="0"/>
                <w:numId w:val="17"/>
              </w:numPr>
              <w:rPr>
                <w:sz w:val="20"/>
                <w:szCs w:val="20"/>
              </w:rPr>
            </w:pPr>
            <w:r w:rsidRPr="00B31415">
              <w:rPr>
                <w:sz w:val="20"/>
                <w:szCs w:val="20"/>
              </w:rPr>
              <w:t>zpracování investičních záměrů, p</w:t>
            </w:r>
            <w:r w:rsidR="00D724D5" w:rsidRPr="00B31415">
              <w:rPr>
                <w:sz w:val="20"/>
                <w:szCs w:val="20"/>
              </w:rPr>
              <w:t xml:space="preserve">ořízení </w:t>
            </w:r>
            <w:r w:rsidRPr="00B31415">
              <w:rPr>
                <w:sz w:val="20"/>
                <w:szCs w:val="20"/>
              </w:rPr>
              <w:t xml:space="preserve">projektové </w:t>
            </w:r>
            <w:r w:rsidR="00D724D5" w:rsidRPr="00B31415">
              <w:rPr>
                <w:sz w:val="20"/>
                <w:szCs w:val="20"/>
              </w:rPr>
              <w:t>dokumentace</w:t>
            </w:r>
            <w:r w:rsidRPr="00B31415">
              <w:rPr>
                <w:sz w:val="20"/>
                <w:szCs w:val="20"/>
              </w:rPr>
              <w:t xml:space="preserve">, obstarání </w:t>
            </w:r>
            <w:r w:rsidR="00D724D5" w:rsidRPr="00B31415">
              <w:rPr>
                <w:sz w:val="20"/>
                <w:szCs w:val="20"/>
              </w:rPr>
              <w:t>příslušných povolení, organizace výběrových řízení</w:t>
            </w:r>
            <w:r w:rsidR="00381243">
              <w:rPr>
                <w:sz w:val="20"/>
                <w:szCs w:val="20"/>
              </w:rPr>
              <w:t xml:space="preserve"> podle zákona o veřejných zakázkách</w:t>
            </w:r>
          </w:p>
          <w:p w14:paraId="13024CB7" w14:textId="77777777" w:rsidR="00E742A8" w:rsidRPr="00B31415" w:rsidRDefault="00172E49" w:rsidP="00ED5DF2">
            <w:pPr>
              <w:pStyle w:val="Text4"/>
              <w:numPr>
                <w:ilvl w:val="0"/>
                <w:numId w:val="17"/>
              </w:numPr>
              <w:rPr>
                <w:sz w:val="20"/>
                <w:szCs w:val="20"/>
              </w:rPr>
            </w:pPr>
            <w:r w:rsidRPr="00B31415">
              <w:rPr>
                <w:sz w:val="20"/>
                <w:szCs w:val="20"/>
              </w:rPr>
              <w:t xml:space="preserve">zajištění technického dozoru investora, </w:t>
            </w:r>
            <w:r w:rsidR="00D724D5" w:rsidRPr="00B31415">
              <w:rPr>
                <w:sz w:val="20"/>
                <w:szCs w:val="20"/>
              </w:rPr>
              <w:t xml:space="preserve">dohled nad realizací akcí a </w:t>
            </w:r>
            <w:r w:rsidRPr="00B31415">
              <w:rPr>
                <w:sz w:val="20"/>
                <w:szCs w:val="20"/>
              </w:rPr>
              <w:t xml:space="preserve">způsobilostí </w:t>
            </w:r>
            <w:r w:rsidR="00D724D5" w:rsidRPr="00B31415">
              <w:rPr>
                <w:sz w:val="20"/>
                <w:szCs w:val="20"/>
              </w:rPr>
              <w:t>výdajů</w:t>
            </w:r>
          </w:p>
          <w:p w14:paraId="5A45C1CD" w14:textId="77777777" w:rsidR="00C83CF3" w:rsidRPr="00C83CF3" w:rsidRDefault="00C83CF3" w:rsidP="00C83CF3">
            <w:pPr>
              <w:numPr>
                <w:ilvl w:val="0"/>
                <w:numId w:val="17"/>
              </w:numPr>
              <w:jc w:val="both"/>
              <w:rPr>
                <w:sz w:val="20"/>
                <w:szCs w:val="20"/>
              </w:rPr>
            </w:pPr>
            <w:r>
              <w:rPr>
                <w:rFonts w:ascii="Arial" w:hAnsi="Arial"/>
                <w:sz w:val="20"/>
                <w:szCs w:val="20"/>
              </w:rPr>
              <w:t>zpracování podkladů pro majetkoprávní vypořádání</w:t>
            </w:r>
          </w:p>
          <w:p w14:paraId="4128AD97" w14:textId="77777777" w:rsidR="00C83CF3" w:rsidRPr="00C83CF3" w:rsidRDefault="00910684" w:rsidP="00C83CF3">
            <w:pPr>
              <w:numPr>
                <w:ilvl w:val="0"/>
                <w:numId w:val="17"/>
              </w:numPr>
              <w:jc w:val="both"/>
              <w:rPr>
                <w:sz w:val="20"/>
                <w:szCs w:val="20"/>
              </w:rPr>
            </w:pPr>
            <w:r w:rsidRPr="00B31415">
              <w:rPr>
                <w:rFonts w:ascii="Arial" w:hAnsi="Arial"/>
                <w:sz w:val="20"/>
                <w:szCs w:val="20"/>
              </w:rPr>
              <w:t>zpracování podkladů pro rozhodování orgánů kraje</w:t>
            </w:r>
          </w:p>
          <w:p w14:paraId="509844B5" w14:textId="77777777" w:rsidR="006F27CA" w:rsidRDefault="006F27CA">
            <w:pPr>
              <w:jc w:val="both"/>
              <w:rPr>
                <w:rFonts w:ascii="Arial" w:hAnsi="Arial" w:cs="Arial"/>
                <w:sz w:val="8"/>
                <w:szCs w:val="16"/>
                <w:u w:val="single"/>
              </w:rPr>
            </w:pPr>
          </w:p>
          <w:p w14:paraId="7C90BF33" w14:textId="77777777" w:rsidR="001D12DE" w:rsidRPr="00D1422C" w:rsidRDefault="001D12DE">
            <w:pPr>
              <w:jc w:val="both"/>
              <w:rPr>
                <w:rFonts w:ascii="Arial" w:hAnsi="Arial" w:cs="Arial"/>
                <w:sz w:val="8"/>
                <w:szCs w:val="16"/>
                <w:u w:val="single"/>
              </w:rPr>
            </w:pPr>
          </w:p>
          <w:p w14:paraId="5803F37F" w14:textId="77777777" w:rsidR="001B17A6" w:rsidRPr="00B31415" w:rsidRDefault="00ED5DF2">
            <w:pPr>
              <w:jc w:val="both"/>
              <w:rPr>
                <w:sz w:val="20"/>
                <w:szCs w:val="20"/>
              </w:rPr>
            </w:pPr>
            <w:r>
              <w:rPr>
                <w:rFonts w:ascii="Arial" w:hAnsi="Arial" w:cs="Arial"/>
                <w:sz w:val="20"/>
                <w:szCs w:val="20"/>
                <w:u w:val="single"/>
              </w:rPr>
              <w:t>P</w:t>
            </w:r>
            <w:r w:rsidR="001B17A6" w:rsidRPr="00B31415">
              <w:rPr>
                <w:rFonts w:ascii="Arial" w:hAnsi="Arial" w:cs="Arial"/>
                <w:sz w:val="20"/>
                <w:szCs w:val="20"/>
                <w:u w:val="single"/>
              </w:rPr>
              <w:t>ožadavky:</w:t>
            </w:r>
          </w:p>
          <w:p w14:paraId="2AA1459A" w14:textId="77777777" w:rsidR="00821734" w:rsidRDefault="00C642BE" w:rsidP="00821734">
            <w:pPr>
              <w:numPr>
                <w:ilvl w:val="0"/>
                <w:numId w:val="9"/>
              </w:numPr>
              <w:jc w:val="both"/>
              <w:rPr>
                <w:rFonts w:ascii="Arial" w:hAnsi="Arial" w:cs="Arial"/>
                <w:sz w:val="20"/>
                <w:szCs w:val="20"/>
              </w:rPr>
            </w:pPr>
            <w:r>
              <w:rPr>
                <w:rFonts w:ascii="Arial" w:hAnsi="Arial" w:cs="Arial"/>
                <w:sz w:val="20"/>
                <w:szCs w:val="20"/>
              </w:rPr>
              <w:t xml:space="preserve">vysokoškolské vzdělání </w:t>
            </w:r>
            <w:r w:rsidR="00C93A53" w:rsidRPr="00B31415">
              <w:rPr>
                <w:rFonts w:ascii="Arial" w:hAnsi="Arial" w:cs="Arial"/>
                <w:sz w:val="20"/>
                <w:szCs w:val="20"/>
              </w:rPr>
              <w:t xml:space="preserve">stavebního </w:t>
            </w:r>
            <w:r>
              <w:rPr>
                <w:rFonts w:ascii="Arial" w:hAnsi="Arial" w:cs="Arial"/>
                <w:sz w:val="20"/>
                <w:szCs w:val="20"/>
              </w:rPr>
              <w:t xml:space="preserve">nebo technického </w:t>
            </w:r>
            <w:r w:rsidR="002C45ED" w:rsidRPr="00B31415">
              <w:rPr>
                <w:rFonts w:ascii="Arial" w:hAnsi="Arial" w:cs="Arial"/>
                <w:sz w:val="20"/>
                <w:szCs w:val="20"/>
              </w:rPr>
              <w:t>zaměření</w:t>
            </w:r>
            <w:r w:rsidR="00D1422C">
              <w:rPr>
                <w:rFonts w:ascii="Arial" w:hAnsi="Arial" w:cs="Arial"/>
                <w:sz w:val="20"/>
                <w:szCs w:val="20"/>
              </w:rPr>
              <w:t xml:space="preserve"> (vhodné i pro absolventy)</w:t>
            </w:r>
            <w:r w:rsidR="00D724D5" w:rsidRPr="00B31415">
              <w:rPr>
                <w:rFonts w:ascii="Arial" w:hAnsi="Arial" w:cs="Arial"/>
                <w:sz w:val="20"/>
                <w:szCs w:val="20"/>
              </w:rPr>
              <w:t>,</w:t>
            </w:r>
            <w:r>
              <w:rPr>
                <w:rFonts w:ascii="Arial" w:hAnsi="Arial" w:cs="Arial"/>
                <w:sz w:val="20"/>
                <w:szCs w:val="20"/>
              </w:rPr>
              <w:t xml:space="preserve"> popř.</w:t>
            </w:r>
            <w:r w:rsidR="001936E1">
              <w:rPr>
                <w:rFonts w:ascii="Arial" w:hAnsi="Arial" w:cs="Arial"/>
                <w:sz w:val="20"/>
                <w:szCs w:val="20"/>
              </w:rPr>
              <w:t xml:space="preserve"> </w:t>
            </w:r>
            <w:r w:rsidR="006E1529" w:rsidRPr="00B31415">
              <w:rPr>
                <w:rFonts w:ascii="Arial" w:hAnsi="Arial" w:cs="Arial"/>
                <w:sz w:val="20"/>
                <w:szCs w:val="20"/>
              </w:rPr>
              <w:t>středoškolské vzdělání</w:t>
            </w:r>
            <w:r w:rsidR="00EA5C61" w:rsidRPr="00B31415">
              <w:rPr>
                <w:rFonts w:ascii="Arial" w:hAnsi="Arial" w:cs="Arial"/>
                <w:sz w:val="20"/>
                <w:szCs w:val="20"/>
              </w:rPr>
              <w:t xml:space="preserve"> </w:t>
            </w:r>
            <w:r w:rsidR="00A1283E">
              <w:rPr>
                <w:rFonts w:ascii="Arial" w:hAnsi="Arial" w:cs="Arial"/>
                <w:sz w:val="20"/>
                <w:szCs w:val="20"/>
              </w:rPr>
              <w:t>stavebního</w:t>
            </w:r>
            <w:r>
              <w:rPr>
                <w:rFonts w:ascii="Arial" w:hAnsi="Arial" w:cs="Arial"/>
                <w:sz w:val="20"/>
                <w:szCs w:val="20"/>
              </w:rPr>
              <w:t xml:space="preserve"> nebo technického</w:t>
            </w:r>
            <w:r w:rsidR="00A1283E">
              <w:rPr>
                <w:rFonts w:ascii="Arial" w:hAnsi="Arial" w:cs="Arial"/>
                <w:sz w:val="20"/>
                <w:szCs w:val="20"/>
              </w:rPr>
              <w:t xml:space="preserve"> zaměření </w:t>
            </w:r>
            <w:r w:rsidR="00EA5C61" w:rsidRPr="00B31415">
              <w:rPr>
                <w:rFonts w:ascii="Arial" w:hAnsi="Arial" w:cs="Arial"/>
                <w:sz w:val="20"/>
                <w:szCs w:val="20"/>
              </w:rPr>
              <w:t>za předpokladu praxe</w:t>
            </w:r>
          </w:p>
          <w:p w14:paraId="07F7DF18" w14:textId="77777777" w:rsidR="001B17A6" w:rsidRPr="00B31415" w:rsidRDefault="00F94F82" w:rsidP="00821734">
            <w:pPr>
              <w:ind w:left="720"/>
              <w:jc w:val="both"/>
              <w:rPr>
                <w:rFonts w:ascii="Arial" w:hAnsi="Arial" w:cs="Arial"/>
                <w:sz w:val="20"/>
                <w:szCs w:val="20"/>
              </w:rPr>
            </w:pPr>
            <w:r w:rsidRPr="00B31415">
              <w:rPr>
                <w:rFonts w:ascii="Arial" w:hAnsi="Arial" w:cs="Arial"/>
                <w:sz w:val="20"/>
                <w:szCs w:val="20"/>
              </w:rPr>
              <w:t xml:space="preserve">v </w:t>
            </w:r>
            <w:r w:rsidR="00642D05" w:rsidRPr="00B31415">
              <w:rPr>
                <w:rFonts w:ascii="Arial" w:hAnsi="Arial" w:cs="Arial"/>
                <w:sz w:val="20"/>
                <w:szCs w:val="20"/>
              </w:rPr>
              <w:t>oblasti</w:t>
            </w:r>
            <w:r w:rsidR="0095107C">
              <w:rPr>
                <w:rFonts w:ascii="Arial" w:hAnsi="Arial" w:cs="Arial"/>
                <w:sz w:val="20"/>
                <w:szCs w:val="20"/>
              </w:rPr>
              <w:t xml:space="preserve"> přípravy a </w:t>
            </w:r>
            <w:r w:rsidRPr="00B31415">
              <w:rPr>
                <w:rFonts w:ascii="Arial" w:hAnsi="Arial" w:cs="Arial"/>
                <w:sz w:val="20"/>
                <w:szCs w:val="20"/>
              </w:rPr>
              <w:t>realizace staveb</w:t>
            </w:r>
            <w:r w:rsidR="00C642BE">
              <w:rPr>
                <w:rFonts w:ascii="Arial" w:hAnsi="Arial" w:cs="Arial"/>
                <w:sz w:val="20"/>
                <w:szCs w:val="20"/>
              </w:rPr>
              <w:t xml:space="preserve">, </w:t>
            </w:r>
            <w:r w:rsidR="00D1422C">
              <w:rPr>
                <w:rFonts w:ascii="Arial" w:hAnsi="Arial" w:cs="Arial"/>
                <w:sz w:val="20"/>
                <w:szCs w:val="20"/>
              </w:rPr>
              <w:t>ideálně</w:t>
            </w:r>
            <w:r w:rsidR="00C642BE">
              <w:rPr>
                <w:rFonts w:ascii="Arial" w:hAnsi="Arial" w:cs="Arial"/>
                <w:sz w:val="20"/>
                <w:szCs w:val="20"/>
              </w:rPr>
              <w:t xml:space="preserve"> </w:t>
            </w:r>
            <w:r w:rsidR="001936E1">
              <w:rPr>
                <w:rFonts w:ascii="Arial" w:hAnsi="Arial" w:cs="Arial"/>
                <w:sz w:val="20"/>
                <w:szCs w:val="20"/>
              </w:rPr>
              <w:t>z pozice veřejného zadavatele</w:t>
            </w:r>
          </w:p>
          <w:p w14:paraId="4B364D65" w14:textId="77777777" w:rsidR="00D724D5" w:rsidRPr="00B31415" w:rsidRDefault="00B31F7E" w:rsidP="00B31F7E">
            <w:pPr>
              <w:numPr>
                <w:ilvl w:val="0"/>
                <w:numId w:val="9"/>
              </w:numPr>
              <w:jc w:val="both"/>
              <w:rPr>
                <w:rFonts w:ascii="Arial" w:hAnsi="Arial" w:cs="Arial"/>
                <w:sz w:val="20"/>
                <w:szCs w:val="20"/>
              </w:rPr>
            </w:pPr>
            <w:r w:rsidRPr="00B31415">
              <w:rPr>
                <w:rFonts w:ascii="Arial" w:hAnsi="Arial" w:cs="Arial"/>
                <w:sz w:val="20"/>
                <w:szCs w:val="20"/>
              </w:rPr>
              <w:t>organizační schopnosti</w:t>
            </w:r>
            <w:r w:rsidR="00C93A53" w:rsidRPr="00B31415">
              <w:rPr>
                <w:rFonts w:ascii="Arial" w:hAnsi="Arial" w:cs="Arial"/>
                <w:sz w:val="20"/>
                <w:szCs w:val="20"/>
              </w:rPr>
              <w:t>,</w:t>
            </w:r>
            <w:r w:rsidRPr="00B31415">
              <w:rPr>
                <w:rFonts w:ascii="Arial" w:hAnsi="Arial" w:cs="Arial"/>
                <w:sz w:val="20"/>
                <w:szCs w:val="20"/>
              </w:rPr>
              <w:t xml:space="preserve"> </w:t>
            </w:r>
            <w:r w:rsidR="00D724D5" w:rsidRPr="00B31415">
              <w:rPr>
                <w:rFonts w:ascii="Arial" w:hAnsi="Arial" w:cs="Arial"/>
                <w:sz w:val="20"/>
                <w:szCs w:val="20"/>
              </w:rPr>
              <w:t xml:space="preserve">schopnost </w:t>
            </w:r>
            <w:r w:rsidR="00C93A53" w:rsidRPr="00B31415">
              <w:rPr>
                <w:rFonts w:ascii="Arial" w:hAnsi="Arial" w:cs="Arial"/>
                <w:sz w:val="20"/>
                <w:szCs w:val="20"/>
              </w:rPr>
              <w:t xml:space="preserve">rozhodování a </w:t>
            </w:r>
            <w:r w:rsidR="00D724D5" w:rsidRPr="00B31415">
              <w:rPr>
                <w:rFonts w:ascii="Arial" w:hAnsi="Arial" w:cs="Arial"/>
                <w:sz w:val="20"/>
                <w:szCs w:val="20"/>
              </w:rPr>
              <w:t>vedení</w:t>
            </w:r>
            <w:r w:rsidR="00CA0551" w:rsidRPr="00B31415">
              <w:rPr>
                <w:rFonts w:ascii="Arial" w:hAnsi="Arial" w:cs="Arial"/>
                <w:sz w:val="20"/>
                <w:szCs w:val="20"/>
              </w:rPr>
              <w:t xml:space="preserve"> akcí</w:t>
            </w:r>
            <w:r w:rsidR="00F02482" w:rsidRPr="00B31415">
              <w:rPr>
                <w:rFonts w:ascii="Arial" w:hAnsi="Arial" w:cs="Arial"/>
                <w:sz w:val="20"/>
                <w:szCs w:val="20"/>
              </w:rPr>
              <w:t xml:space="preserve"> </w:t>
            </w:r>
          </w:p>
          <w:p w14:paraId="7D4405F0" w14:textId="77777777" w:rsidR="00B31F7E" w:rsidRPr="00B31415" w:rsidRDefault="00B31F7E" w:rsidP="00B31F7E">
            <w:pPr>
              <w:numPr>
                <w:ilvl w:val="0"/>
                <w:numId w:val="9"/>
              </w:numPr>
              <w:jc w:val="both"/>
              <w:rPr>
                <w:rFonts w:ascii="Arial" w:hAnsi="Arial" w:cs="Arial"/>
                <w:sz w:val="20"/>
                <w:szCs w:val="20"/>
              </w:rPr>
            </w:pPr>
            <w:r w:rsidRPr="00B31415">
              <w:rPr>
                <w:rFonts w:ascii="Arial" w:hAnsi="Arial" w:cs="Arial"/>
                <w:sz w:val="20"/>
                <w:szCs w:val="20"/>
              </w:rPr>
              <w:t>tvůrčí přístup</w:t>
            </w:r>
            <w:r w:rsidR="00F02482" w:rsidRPr="00B31415">
              <w:rPr>
                <w:rFonts w:ascii="Arial" w:hAnsi="Arial" w:cs="Arial"/>
                <w:sz w:val="20"/>
                <w:szCs w:val="20"/>
              </w:rPr>
              <w:t xml:space="preserve"> a </w:t>
            </w:r>
            <w:r w:rsidRPr="00B31415">
              <w:rPr>
                <w:rFonts w:ascii="Arial" w:hAnsi="Arial" w:cs="Arial"/>
                <w:sz w:val="20"/>
                <w:szCs w:val="20"/>
              </w:rPr>
              <w:t>schopnost řešení konfliktů</w:t>
            </w:r>
          </w:p>
          <w:p w14:paraId="35A4B7C2" w14:textId="77777777" w:rsidR="00B31F7E" w:rsidRPr="00B31415" w:rsidRDefault="00F02482" w:rsidP="00B31F7E">
            <w:pPr>
              <w:numPr>
                <w:ilvl w:val="0"/>
                <w:numId w:val="9"/>
              </w:numPr>
              <w:jc w:val="both"/>
              <w:rPr>
                <w:rFonts w:ascii="Arial" w:hAnsi="Arial" w:cs="Arial"/>
                <w:sz w:val="20"/>
                <w:szCs w:val="20"/>
              </w:rPr>
            </w:pPr>
            <w:r w:rsidRPr="00B31415">
              <w:rPr>
                <w:rFonts w:ascii="Arial" w:hAnsi="Arial" w:cs="Arial"/>
                <w:sz w:val="20"/>
                <w:szCs w:val="20"/>
              </w:rPr>
              <w:t xml:space="preserve">zodpovědnost a bezúhonnost </w:t>
            </w:r>
          </w:p>
          <w:p w14:paraId="0B2A52CA" w14:textId="77777777" w:rsidR="00B31F7E" w:rsidRPr="00B31415" w:rsidRDefault="00B31F7E" w:rsidP="00B31F7E">
            <w:pPr>
              <w:numPr>
                <w:ilvl w:val="0"/>
                <w:numId w:val="9"/>
              </w:numPr>
              <w:jc w:val="both"/>
              <w:rPr>
                <w:rFonts w:ascii="Arial" w:hAnsi="Arial" w:cs="Arial"/>
                <w:sz w:val="20"/>
                <w:szCs w:val="20"/>
              </w:rPr>
            </w:pPr>
            <w:r w:rsidRPr="00B31415">
              <w:rPr>
                <w:rFonts w:ascii="Arial" w:hAnsi="Arial" w:cs="Arial"/>
                <w:sz w:val="20"/>
                <w:szCs w:val="20"/>
              </w:rPr>
              <w:t>znalost práce na PC</w:t>
            </w:r>
          </w:p>
          <w:p w14:paraId="71B6C388" w14:textId="77777777" w:rsidR="00B31F7E" w:rsidRPr="00B31415" w:rsidRDefault="00B31F7E">
            <w:pPr>
              <w:numPr>
                <w:ilvl w:val="0"/>
                <w:numId w:val="9"/>
              </w:numPr>
              <w:jc w:val="both"/>
              <w:rPr>
                <w:rFonts w:ascii="Arial" w:hAnsi="Arial" w:cs="Arial"/>
                <w:sz w:val="20"/>
                <w:szCs w:val="20"/>
              </w:rPr>
            </w:pPr>
            <w:r w:rsidRPr="00B31415">
              <w:rPr>
                <w:rFonts w:ascii="Arial" w:hAnsi="Arial" w:cs="Arial"/>
                <w:sz w:val="20"/>
                <w:szCs w:val="20"/>
              </w:rPr>
              <w:t>řidičský průkaz</w:t>
            </w:r>
            <w:r w:rsidR="008A3244" w:rsidRPr="00B31415">
              <w:rPr>
                <w:rFonts w:ascii="Arial" w:hAnsi="Arial" w:cs="Arial"/>
                <w:sz w:val="20"/>
                <w:szCs w:val="20"/>
              </w:rPr>
              <w:t xml:space="preserve"> skupiny B</w:t>
            </w:r>
            <w:r w:rsidR="00D1422C">
              <w:rPr>
                <w:rFonts w:ascii="Arial" w:hAnsi="Arial" w:cs="Arial"/>
                <w:sz w:val="20"/>
                <w:szCs w:val="20"/>
              </w:rPr>
              <w:t xml:space="preserve"> (aktivní řidič)</w:t>
            </w:r>
          </w:p>
          <w:p w14:paraId="0B78226F" w14:textId="77777777" w:rsidR="00642D05" w:rsidRPr="00B31415" w:rsidRDefault="006E1529" w:rsidP="00C93A53">
            <w:pPr>
              <w:numPr>
                <w:ilvl w:val="0"/>
                <w:numId w:val="9"/>
              </w:numPr>
              <w:jc w:val="both"/>
              <w:rPr>
                <w:rFonts w:ascii="Arial" w:hAnsi="Arial" w:cs="Arial"/>
                <w:sz w:val="20"/>
                <w:szCs w:val="20"/>
              </w:rPr>
            </w:pPr>
            <w:r w:rsidRPr="00B31415">
              <w:rPr>
                <w:rFonts w:ascii="Arial" w:hAnsi="Arial" w:cs="Arial"/>
                <w:sz w:val="20"/>
                <w:szCs w:val="20"/>
              </w:rPr>
              <w:t xml:space="preserve">praxe </w:t>
            </w:r>
            <w:r w:rsidR="00642D05" w:rsidRPr="00B31415">
              <w:rPr>
                <w:rFonts w:ascii="Arial" w:hAnsi="Arial" w:cs="Arial"/>
                <w:sz w:val="20"/>
                <w:szCs w:val="20"/>
              </w:rPr>
              <w:t xml:space="preserve">v oblasti </w:t>
            </w:r>
            <w:r w:rsidR="009E489C" w:rsidRPr="00B31415">
              <w:rPr>
                <w:rFonts w:ascii="Arial" w:hAnsi="Arial" w:cs="Arial"/>
                <w:sz w:val="20"/>
                <w:szCs w:val="20"/>
              </w:rPr>
              <w:t xml:space="preserve">investiční výstavby </w:t>
            </w:r>
            <w:r w:rsidR="00C93A53" w:rsidRPr="00B31415">
              <w:rPr>
                <w:rFonts w:ascii="Arial" w:hAnsi="Arial" w:cs="Arial"/>
                <w:sz w:val="20"/>
                <w:szCs w:val="20"/>
              </w:rPr>
              <w:t xml:space="preserve">a znalosti </w:t>
            </w:r>
            <w:r w:rsidR="00DD7924">
              <w:rPr>
                <w:rFonts w:ascii="Arial" w:hAnsi="Arial" w:cs="Arial"/>
                <w:sz w:val="20"/>
                <w:szCs w:val="20"/>
              </w:rPr>
              <w:t>problematiky veřejných zakázek výhodou</w:t>
            </w:r>
          </w:p>
          <w:p w14:paraId="1ACDB0B4" w14:textId="77777777" w:rsidR="00B31415" w:rsidRDefault="00B31415" w:rsidP="00B31415">
            <w:pPr>
              <w:ind w:left="360"/>
              <w:jc w:val="both"/>
              <w:rPr>
                <w:rFonts w:ascii="Arial" w:hAnsi="Arial" w:cs="Arial"/>
                <w:sz w:val="8"/>
                <w:szCs w:val="16"/>
              </w:rPr>
            </w:pPr>
          </w:p>
          <w:p w14:paraId="60009B97" w14:textId="77777777" w:rsidR="001D12DE" w:rsidRPr="00D1422C" w:rsidRDefault="001D12DE" w:rsidP="00B31415">
            <w:pPr>
              <w:ind w:left="360"/>
              <w:jc w:val="both"/>
              <w:rPr>
                <w:rFonts w:ascii="Arial" w:hAnsi="Arial" w:cs="Arial"/>
                <w:sz w:val="8"/>
                <w:szCs w:val="16"/>
              </w:rPr>
            </w:pPr>
          </w:p>
          <w:p w14:paraId="125DE486" w14:textId="77777777" w:rsidR="001B17A6" w:rsidRPr="00B31415" w:rsidRDefault="001B17A6">
            <w:pPr>
              <w:jc w:val="both"/>
              <w:rPr>
                <w:rFonts w:ascii="Arial" w:hAnsi="Arial" w:cs="Arial"/>
                <w:sz w:val="20"/>
                <w:szCs w:val="20"/>
                <w:u w:val="single"/>
              </w:rPr>
            </w:pPr>
            <w:r w:rsidRPr="00B31415">
              <w:rPr>
                <w:rFonts w:ascii="Arial" w:hAnsi="Arial" w:cs="Arial"/>
                <w:sz w:val="20"/>
                <w:szCs w:val="20"/>
                <w:u w:val="single"/>
              </w:rPr>
              <w:t>Zákonné předpoklady pro vznik pracovního poměru:</w:t>
            </w:r>
          </w:p>
          <w:p w14:paraId="3714950A" w14:textId="77777777" w:rsidR="001B17A6" w:rsidRPr="00B31415" w:rsidRDefault="001B17A6">
            <w:pPr>
              <w:numPr>
                <w:ilvl w:val="0"/>
                <w:numId w:val="5"/>
              </w:numPr>
              <w:jc w:val="both"/>
              <w:rPr>
                <w:rFonts w:ascii="Arial" w:hAnsi="Arial" w:cs="Arial"/>
                <w:sz w:val="20"/>
                <w:szCs w:val="20"/>
              </w:rPr>
            </w:pPr>
            <w:r w:rsidRPr="00B31415">
              <w:rPr>
                <w:rFonts w:ascii="Arial" w:hAnsi="Arial" w:cs="Arial"/>
                <w:sz w:val="20"/>
                <w:szCs w:val="20"/>
              </w:rPr>
              <w:t>předpoklady podle § 4 zákona č. 312/2002 Sb.</w:t>
            </w:r>
          </w:p>
          <w:p w14:paraId="2BA6687E" w14:textId="77777777" w:rsidR="00B31415" w:rsidRDefault="00B31415" w:rsidP="00D1422C">
            <w:pPr>
              <w:ind w:left="357"/>
              <w:jc w:val="both"/>
              <w:rPr>
                <w:rFonts w:ascii="Arial" w:hAnsi="Arial" w:cs="Arial"/>
                <w:sz w:val="8"/>
                <w:szCs w:val="16"/>
              </w:rPr>
            </w:pPr>
          </w:p>
          <w:p w14:paraId="2A0364AB" w14:textId="77777777" w:rsidR="001D12DE" w:rsidRPr="00D1422C" w:rsidRDefault="001D12DE" w:rsidP="00D1422C">
            <w:pPr>
              <w:ind w:left="357"/>
              <w:jc w:val="both"/>
              <w:rPr>
                <w:rFonts w:ascii="Arial" w:hAnsi="Arial" w:cs="Arial"/>
                <w:sz w:val="8"/>
                <w:szCs w:val="16"/>
              </w:rPr>
            </w:pPr>
          </w:p>
          <w:p w14:paraId="5F39C51E" w14:textId="77777777" w:rsidR="001B17A6" w:rsidRPr="00B31415" w:rsidRDefault="001B17A6">
            <w:pPr>
              <w:jc w:val="both"/>
              <w:rPr>
                <w:rFonts w:ascii="Arial" w:hAnsi="Arial" w:cs="Arial"/>
                <w:sz w:val="20"/>
                <w:szCs w:val="20"/>
                <w:u w:val="single"/>
              </w:rPr>
            </w:pPr>
            <w:r w:rsidRPr="00B31415">
              <w:rPr>
                <w:rFonts w:ascii="Arial" w:hAnsi="Arial" w:cs="Arial"/>
                <w:sz w:val="20"/>
                <w:szCs w:val="20"/>
                <w:u w:val="single"/>
              </w:rPr>
              <w:t>Náležitosti písemné přihlášky uchazeče:</w:t>
            </w:r>
          </w:p>
          <w:p w14:paraId="464BF74D" w14:textId="77777777" w:rsidR="001B17A6" w:rsidRPr="00B31415" w:rsidRDefault="001B17A6">
            <w:pPr>
              <w:numPr>
                <w:ilvl w:val="0"/>
                <w:numId w:val="5"/>
              </w:numPr>
              <w:jc w:val="both"/>
              <w:rPr>
                <w:rFonts w:ascii="Arial" w:hAnsi="Arial" w:cs="Arial"/>
                <w:sz w:val="20"/>
                <w:szCs w:val="20"/>
              </w:rPr>
            </w:pPr>
            <w:r w:rsidRPr="00B31415">
              <w:rPr>
                <w:rFonts w:ascii="Arial" w:hAnsi="Arial" w:cs="Arial"/>
                <w:sz w:val="20"/>
                <w:szCs w:val="20"/>
              </w:rPr>
              <w:t>přesné označení výběrového řízení</w:t>
            </w:r>
          </w:p>
          <w:p w14:paraId="6B5B11EC" w14:textId="77777777" w:rsidR="001B17A6" w:rsidRPr="00B31415" w:rsidRDefault="001B17A6">
            <w:pPr>
              <w:numPr>
                <w:ilvl w:val="0"/>
                <w:numId w:val="5"/>
              </w:numPr>
              <w:jc w:val="both"/>
              <w:rPr>
                <w:rFonts w:ascii="Arial" w:hAnsi="Arial" w:cs="Arial"/>
                <w:sz w:val="20"/>
                <w:szCs w:val="20"/>
              </w:rPr>
            </w:pPr>
            <w:r w:rsidRPr="00B31415">
              <w:rPr>
                <w:rFonts w:ascii="Arial" w:hAnsi="Arial" w:cs="Arial"/>
                <w:sz w:val="20"/>
                <w:szCs w:val="20"/>
              </w:rPr>
              <w:t>jméno, příjmení a titul uchazeče</w:t>
            </w:r>
          </w:p>
          <w:p w14:paraId="1FCB797B" w14:textId="77777777" w:rsidR="001B17A6" w:rsidRPr="00B31415" w:rsidRDefault="001B17A6">
            <w:pPr>
              <w:numPr>
                <w:ilvl w:val="0"/>
                <w:numId w:val="5"/>
              </w:numPr>
              <w:jc w:val="both"/>
              <w:rPr>
                <w:rFonts w:ascii="Arial" w:hAnsi="Arial" w:cs="Arial"/>
                <w:sz w:val="20"/>
                <w:szCs w:val="20"/>
              </w:rPr>
            </w:pPr>
            <w:r w:rsidRPr="00B31415">
              <w:rPr>
                <w:rFonts w:ascii="Arial" w:hAnsi="Arial" w:cs="Arial"/>
                <w:sz w:val="20"/>
                <w:szCs w:val="20"/>
              </w:rPr>
              <w:t>datum a místo narození uchazeče</w:t>
            </w:r>
          </w:p>
          <w:p w14:paraId="5C002924" w14:textId="77777777" w:rsidR="001B17A6" w:rsidRPr="00B31415" w:rsidRDefault="001B17A6">
            <w:pPr>
              <w:numPr>
                <w:ilvl w:val="0"/>
                <w:numId w:val="5"/>
              </w:numPr>
              <w:jc w:val="both"/>
              <w:rPr>
                <w:rFonts w:ascii="Arial" w:hAnsi="Arial" w:cs="Arial"/>
                <w:sz w:val="20"/>
                <w:szCs w:val="20"/>
              </w:rPr>
            </w:pPr>
            <w:r w:rsidRPr="00B31415">
              <w:rPr>
                <w:rFonts w:ascii="Arial" w:hAnsi="Arial" w:cs="Arial"/>
                <w:sz w:val="20"/>
                <w:szCs w:val="20"/>
              </w:rPr>
              <w:t>státní příslušnost uchazeče</w:t>
            </w:r>
          </w:p>
          <w:p w14:paraId="0D373288" w14:textId="77777777" w:rsidR="001B17A6" w:rsidRPr="00B31415" w:rsidRDefault="001B17A6">
            <w:pPr>
              <w:numPr>
                <w:ilvl w:val="0"/>
                <w:numId w:val="5"/>
              </w:numPr>
              <w:jc w:val="both"/>
              <w:rPr>
                <w:rFonts w:ascii="Arial" w:hAnsi="Arial" w:cs="Arial"/>
                <w:sz w:val="20"/>
                <w:szCs w:val="20"/>
              </w:rPr>
            </w:pPr>
            <w:r w:rsidRPr="00B31415">
              <w:rPr>
                <w:rFonts w:ascii="Arial" w:hAnsi="Arial" w:cs="Arial"/>
                <w:sz w:val="20"/>
                <w:szCs w:val="20"/>
              </w:rPr>
              <w:t>místo trvalého pobytu uchazeče</w:t>
            </w:r>
          </w:p>
          <w:p w14:paraId="199A46D4" w14:textId="77777777" w:rsidR="00DF226E" w:rsidRPr="00B31415" w:rsidRDefault="00DF226E">
            <w:pPr>
              <w:numPr>
                <w:ilvl w:val="0"/>
                <w:numId w:val="5"/>
              </w:numPr>
              <w:jc w:val="both"/>
              <w:rPr>
                <w:rFonts w:ascii="Arial" w:hAnsi="Arial" w:cs="Arial"/>
                <w:sz w:val="20"/>
                <w:szCs w:val="20"/>
              </w:rPr>
            </w:pPr>
            <w:r w:rsidRPr="00B31415">
              <w:rPr>
                <w:rFonts w:ascii="Arial" w:hAnsi="Arial" w:cs="Arial"/>
                <w:sz w:val="20"/>
                <w:szCs w:val="20"/>
              </w:rPr>
              <w:t>telefonní kontakt</w:t>
            </w:r>
          </w:p>
          <w:p w14:paraId="4E9BE810" w14:textId="77777777" w:rsidR="001B17A6" w:rsidRPr="00B31415" w:rsidRDefault="001B17A6">
            <w:pPr>
              <w:numPr>
                <w:ilvl w:val="0"/>
                <w:numId w:val="5"/>
              </w:numPr>
              <w:jc w:val="both"/>
              <w:rPr>
                <w:rFonts w:ascii="Arial" w:hAnsi="Arial" w:cs="Arial"/>
                <w:sz w:val="20"/>
                <w:szCs w:val="20"/>
              </w:rPr>
            </w:pPr>
            <w:r w:rsidRPr="00B31415">
              <w:rPr>
                <w:rFonts w:ascii="Arial" w:hAnsi="Arial" w:cs="Arial"/>
                <w:sz w:val="20"/>
                <w:szCs w:val="20"/>
              </w:rPr>
              <w:t>číslo občanského průkazu nebo číslo dokladu o povolení k pobytu, jde-li o cizího státního občana</w:t>
            </w:r>
          </w:p>
          <w:p w14:paraId="4E229EBB" w14:textId="77777777" w:rsidR="001B17A6" w:rsidRDefault="001B17A6">
            <w:pPr>
              <w:numPr>
                <w:ilvl w:val="0"/>
                <w:numId w:val="5"/>
              </w:numPr>
              <w:jc w:val="both"/>
              <w:rPr>
                <w:rFonts w:ascii="Arial" w:hAnsi="Arial" w:cs="Arial"/>
                <w:sz w:val="20"/>
                <w:szCs w:val="20"/>
              </w:rPr>
            </w:pPr>
            <w:r w:rsidRPr="00B31415">
              <w:rPr>
                <w:rFonts w:ascii="Arial" w:hAnsi="Arial" w:cs="Arial"/>
                <w:sz w:val="20"/>
                <w:szCs w:val="20"/>
              </w:rPr>
              <w:t>datum a podpis uchazeče</w:t>
            </w:r>
          </w:p>
          <w:p w14:paraId="21303B82" w14:textId="77777777" w:rsidR="00DF226E" w:rsidRDefault="00DF226E" w:rsidP="002E25AC">
            <w:pPr>
              <w:tabs>
                <w:tab w:val="left" w:pos="7560"/>
              </w:tabs>
              <w:ind w:left="360"/>
              <w:jc w:val="both"/>
              <w:rPr>
                <w:rFonts w:ascii="Arial" w:hAnsi="Arial" w:cs="Arial"/>
                <w:sz w:val="8"/>
                <w:szCs w:val="16"/>
              </w:rPr>
            </w:pPr>
          </w:p>
          <w:p w14:paraId="5267C052" w14:textId="77777777" w:rsidR="001D12DE" w:rsidRPr="00D1422C" w:rsidRDefault="001D12DE" w:rsidP="002E25AC">
            <w:pPr>
              <w:tabs>
                <w:tab w:val="left" w:pos="7560"/>
              </w:tabs>
              <w:ind w:left="360"/>
              <w:jc w:val="both"/>
              <w:rPr>
                <w:rFonts w:ascii="Arial" w:hAnsi="Arial" w:cs="Arial"/>
                <w:sz w:val="8"/>
                <w:szCs w:val="16"/>
              </w:rPr>
            </w:pPr>
          </w:p>
          <w:p w14:paraId="7149D850" w14:textId="77777777" w:rsidR="001B17A6" w:rsidRPr="00B31415" w:rsidRDefault="001B17A6">
            <w:pPr>
              <w:jc w:val="both"/>
              <w:rPr>
                <w:rFonts w:ascii="Arial" w:hAnsi="Arial" w:cs="Arial"/>
                <w:sz w:val="20"/>
                <w:szCs w:val="20"/>
                <w:u w:val="single"/>
              </w:rPr>
            </w:pPr>
            <w:r w:rsidRPr="00B31415">
              <w:rPr>
                <w:rFonts w:ascii="Arial" w:hAnsi="Arial" w:cs="Arial"/>
                <w:sz w:val="20"/>
                <w:szCs w:val="20"/>
                <w:u w:val="single"/>
              </w:rPr>
              <w:t>Výčet dokladů, které zájemce připojí k přihlášce:</w:t>
            </w:r>
          </w:p>
          <w:p w14:paraId="38FC5CB0" w14:textId="77777777" w:rsidR="00642D05" w:rsidRPr="00B31415" w:rsidRDefault="001B17A6">
            <w:pPr>
              <w:numPr>
                <w:ilvl w:val="0"/>
                <w:numId w:val="6"/>
              </w:numPr>
              <w:jc w:val="both"/>
              <w:rPr>
                <w:rFonts w:ascii="Arial" w:hAnsi="Arial" w:cs="Arial"/>
                <w:sz w:val="20"/>
                <w:szCs w:val="20"/>
              </w:rPr>
            </w:pPr>
            <w:r w:rsidRPr="00B31415">
              <w:rPr>
                <w:rFonts w:ascii="Arial" w:hAnsi="Arial" w:cs="Arial"/>
                <w:sz w:val="20"/>
                <w:szCs w:val="20"/>
              </w:rPr>
              <w:t xml:space="preserve">profesní životopis, včetně údajů o odborných znalostech a dovednostech </w:t>
            </w:r>
            <w:r w:rsidR="003C185A" w:rsidRPr="00B31415">
              <w:rPr>
                <w:rFonts w:ascii="Arial" w:hAnsi="Arial" w:cs="Arial"/>
                <w:sz w:val="20"/>
                <w:szCs w:val="20"/>
              </w:rPr>
              <w:t>vztahujících</w:t>
            </w:r>
            <w:r w:rsidRPr="00B31415">
              <w:rPr>
                <w:rFonts w:ascii="Arial" w:hAnsi="Arial" w:cs="Arial"/>
                <w:sz w:val="20"/>
                <w:szCs w:val="20"/>
              </w:rPr>
              <w:t xml:space="preserve"> se </w:t>
            </w:r>
            <w:r w:rsidR="003C185A" w:rsidRPr="00B31415">
              <w:rPr>
                <w:rFonts w:ascii="Arial" w:hAnsi="Arial" w:cs="Arial"/>
                <w:sz w:val="20"/>
                <w:szCs w:val="20"/>
              </w:rPr>
              <w:t>k</w:t>
            </w:r>
            <w:r w:rsidR="00FB4A77" w:rsidRPr="00B31415">
              <w:rPr>
                <w:rFonts w:ascii="Arial" w:hAnsi="Arial" w:cs="Arial"/>
                <w:sz w:val="20"/>
                <w:szCs w:val="20"/>
              </w:rPr>
              <w:t xml:space="preserve"> pracovní pozici </w:t>
            </w:r>
          </w:p>
          <w:p w14:paraId="447CADDE" w14:textId="77777777" w:rsidR="001B17A6" w:rsidRPr="00B31415" w:rsidRDefault="001B17A6">
            <w:pPr>
              <w:numPr>
                <w:ilvl w:val="0"/>
                <w:numId w:val="6"/>
              </w:numPr>
              <w:jc w:val="both"/>
              <w:rPr>
                <w:rFonts w:ascii="Arial" w:hAnsi="Arial" w:cs="Arial"/>
                <w:sz w:val="20"/>
                <w:szCs w:val="20"/>
              </w:rPr>
            </w:pPr>
            <w:r w:rsidRPr="00B31415">
              <w:rPr>
                <w:rFonts w:ascii="Arial" w:hAnsi="Arial" w:cs="Arial"/>
                <w:sz w:val="20"/>
                <w:szCs w:val="20"/>
              </w:rPr>
              <w:t>výpis z evidence Rejstříku trestů ne starší než 3 měsíce; u cizích státních příslušníků též obdobný doklad osvědčující bezúhonnost vydaný domovským státem; pokud takový doklad domovský stát nevydává, doloží se bezúhonnost čestným prohlášením</w:t>
            </w:r>
          </w:p>
          <w:p w14:paraId="7E2706FF" w14:textId="77777777" w:rsidR="001B17A6" w:rsidRPr="00B31415" w:rsidRDefault="001B17A6">
            <w:pPr>
              <w:numPr>
                <w:ilvl w:val="0"/>
                <w:numId w:val="6"/>
              </w:numPr>
              <w:jc w:val="both"/>
              <w:rPr>
                <w:rFonts w:ascii="Arial" w:hAnsi="Arial" w:cs="Arial"/>
                <w:sz w:val="20"/>
                <w:szCs w:val="20"/>
              </w:rPr>
            </w:pPr>
            <w:r w:rsidRPr="00B31415">
              <w:rPr>
                <w:rFonts w:ascii="Arial" w:hAnsi="Arial" w:cs="Arial"/>
                <w:sz w:val="20"/>
                <w:szCs w:val="20"/>
              </w:rPr>
              <w:t>ověřená kopie dokladů o nejvyšším dosaženém vzdělání</w:t>
            </w:r>
          </w:p>
          <w:p w14:paraId="3A444D50" w14:textId="77777777" w:rsidR="00DF226E" w:rsidRPr="00B31415" w:rsidRDefault="00DF226E" w:rsidP="00DF226E">
            <w:pPr>
              <w:ind w:left="360"/>
              <w:jc w:val="both"/>
              <w:rPr>
                <w:rFonts w:ascii="Arial" w:hAnsi="Arial" w:cs="Arial"/>
                <w:sz w:val="16"/>
                <w:szCs w:val="16"/>
              </w:rPr>
            </w:pPr>
          </w:p>
          <w:p w14:paraId="6956C675" w14:textId="77777777" w:rsidR="001B17A6" w:rsidRPr="00B31415" w:rsidRDefault="001B17A6">
            <w:pPr>
              <w:jc w:val="both"/>
              <w:rPr>
                <w:rFonts w:ascii="Arial" w:hAnsi="Arial" w:cs="Arial"/>
                <w:sz w:val="20"/>
                <w:szCs w:val="20"/>
              </w:rPr>
            </w:pPr>
            <w:r w:rsidRPr="00B31415">
              <w:rPr>
                <w:rFonts w:ascii="Arial" w:hAnsi="Arial" w:cs="Arial"/>
                <w:sz w:val="20"/>
                <w:szCs w:val="20"/>
                <w:u w:val="single"/>
              </w:rPr>
              <w:t>Předpokládaný termín nástupu:</w:t>
            </w:r>
            <w:r w:rsidR="0090772C">
              <w:rPr>
                <w:rFonts w:ascii="Arial" w:hAnsi="Arial" w:cs="Arial"/>
                <w:sz w:val="20"/>
                <w:szCs w:val="20"/>
              </w:rPr>
              <w:t xml:space="preserve"> </w:t>
            </w:r>
            <w:r w:rsidRPr="00B31415">
              <w:rPr>
                <w:rFonts w:ascii="Arial" w:hAnsi="Arial" w:cs="Arial"/>
                <w:sz w:val="20"/>
                <w:szCs w:val="20"/>
              </w:rPr>
              <w:t>dohod</w:t>
            </w:r>
            <w:r w:rsidRPr="00B33D9B">
              <w:rPr>
                <w:rFonts w:ascii="Arial" w:hAnsi="Arial" w:cs="Arial"/>
                <w:sz w:val="20"/>
                <w:szCs w:val="20"/>
              </w:rPr>
              <w:t>ou</w:t>
            </w:r>
            <w:r w:rsidR="005D1315" w:rsidRPr="00B33D9B">
              <w:rPr>
                <w:rFonts w:ascii="Arial" w:hAnsi="Arial" w:cs="Arial"/>
                <w:sz w:val="20"/>
                <w:szCs w:val="20"/>
              </w:rPr>
              <w:t xml:space="preserve"> (PP na dobu </w:t>
            </w:r>
            <w:r w:rsidR="00C44D63">
              <w:rPr>
                <w:rFonts w:ascii="Arial" w:hAnsi="Arial" w:cs="Arial"/>
                <w:sz w:val="20"/>
                <w:szCs w:val="20"/>
              </w:rPr>
              <w:t>určitou</w:t>
            </w:r>
            <w:r w:rsidR="00E34C82">
              <w:rPr>
                <w:rFonts w:ascii="Arial" w:hAnsi="Arial" w:cs="Arial"/>
                <w:sz w:val="20"/>
                <w:szCs w:val="20"/>
              </w:rPr>
              <w:t xml:space="preserve"> po dobu rodičovské dovolené</w:t>
            </w:r>
            <w:r w:rsidR="00821734" w:rsidRPr="00B33D9B">
              <w:rPr>
                <w:rFonts w:ascii="Arial" w:hAnsi="Arial" w:cs="Arial"/>
                <w:sz w:val="20"/>
                <w:szCs w:val="20"/>
              </w:rPr>
              <w:t>)</w:t>
            </w:r>
          </w:p>
          <w:p w14:paraId="410872E3" w14:textId="77777777" w:rsidR="001D12DE" w:rsidRDefault="001D12DE">
            <w:pPr>
              <w:jc w:val="both"/>
              <w:rPr>
                <w:rFonts w:ascii="Arial" w:hAnsi="Arial" w:cs="Arial"/>
                <w:sz w:val="20"/>
                <w:szCs w:val="20"/>
                <w:u w:val="single"/>
              </w:rPr>
            </w:pPr>
          </w:p>
          <w:p w14:paraId="7C2C3605" w14:textId="77777777" w:rsidR="001D12DE" w:rsidRDefault="001D12DE">
            <w:pPr>
              <w:jc w:val="both"/>
              <w:rPr>
                <w:rFonts w:ascii="Arial" w:hAnsi="Arial" w:cs="Arial"/>
                <w:b/>
                <w:sz w:val="20"/>
                <w:szCs w:val="20"/>
              </w:rPr>
            </w:pPr>
            <w:r>
              <w:rPr>
                <w:rFonts w:ascii="Arial" w:hAnsi="Arial" w:cs="Arial"/>
                <w:sz w:val="20"/>
                <w:szCs w:val="20"/>
                <w:u w:val="single"/>
              </w:rPr>
              <w:t>Lhůta pro podání přihlášky:</w:t>
            </w:r>
            <w:r w:rsidRPr="001D12DE">
              <w:rPr>
                <w:rFonts w:ascii="Arial" w:hAnsi="Arial" w:cs="Arial"/>
                <w:b/>
                <w:sz w:val="20"/>
                <w:szCs w:val="20"/>
              </w:rPr>
              <w:t xml:space="preserve"> </w:t>
            </w:r>
            <w:r w:rsidR="00FF5E9A">
              <w:rPr>
                <w:rFonts w:ascii="Arial" w:hAnsi="Arial" w:cs="Arial"/>
                <w:b/>
                <w:sz w:val="20"/>
                <w:szCs w:val="20"/>
              </w:rPr>
              <w:t xml:space="preserve">do </w:t>
            </w:r>
            <w:r w:rsidR="00E34C82">
              <w:rPr>
                <w:rFonts w:ascii="Arial" w:hAnsi="Arial" w:cs="Arial"/>
                <w:b/>
                <w:sz w:val="20"/>
                <w:szCs w:val="20"/>
              </w:rPr>
              <w:t>25. 5</w:t>
            </w:r>
            <w:r w:rsidR="00503B5C">
              <w:rPr>
                <w:rFonts w:ascii="Arial" w:hAnsi="Arial" w:cs="Arial"/>
                <w:b/>
                <w:sz w:val="20"/>
                <w:szCs w:val="20"/>
              </w:rPr>
              <w:t>. 2023</w:t>
            </w:r>
          </w:p>
          <w:p w14:paraId="47214990" w14:textId="77777777" w:rsidR="00933320" w:rsidRDefault="00933320">
            <w:pPr>
              <w:jc w:val="both"/>
              <w:rPr>
                <w:rFonts w:ascii="Arial" w:hAnsi="Arial" w:cs="Arial"/>
                <w:sz w:val="20"/>
                <w:szCs w:val="20"/>
                <w:u w:val="single"/>
              </w:rPr>
            </w:pPr>
          </w:p>
          <w:p w14:paraId="630FFAF1" w14:textId="77777777" w:rsidR="001B17A6" w:rsidRPr="00B31415" w:rsidRDefault="001B17A6">
            <w:pPr>
              <w:jc w:val="both"/>
              <w:rPr>
                <w:rFonts w:ascii="Arial" w:hAnsi="Arial" w:cs="Arial"/>
                <w:sz w:val="20"/>
                <w:szCs w:val="20"/>
              </w:rPr>
            </w:pPr>
            <w:r w:rsidRPr="00B31415">
              <w:rPr>
                <w:rFonts w:ascii="Arial" w:hAnsi="Arial" w:cs="Arial"/>
                <w:sz w:val="20"/>
                <w:szCs w:val="20"/>
                <w:u w:val="single"/>
              </w:rPr>
              <w:t>Způsob podání přihlášky</w:t>
            </w:r>
            <w:r w:rsidR="0090772C">
              <w:rPr>
                <w:rFonts w:ascii="Arial" w:hAnsi="Arial" w:cs="Arial"/>
                <w:sz w:val="20"/>
                <w:szCs w:val="20"/>
              </w:rPr>
              <w:t xml:space="preserve">: </w:t>
            </w:r>
            <w:r w:rsidRPr="00B31415">
              <w:rPr>
                <w:rFonts w:ascii="Arial" w:hAnsi="Arial" w:cs="Arial"/>
                <w:sz w:val="20"/>
                <w:szCs w:val="20"/>
              </w:rPr>
              <w:t>písemně na adresu: Krajský úřad Pardubického kraje</w:t>
            </w:r>
          </w:p>
          <w:p w14:paraId="771AE363" w14:textId="77777777" w:rsidR="001B17A6" w:rsidRPr="00B31415" w:rsidRDefault="001B17A6">
            <w:pPr>
              <w:jc w:val="both"/>
              <w:rPr>
                <w:rFonts w:ascii="Arial" w:hAnsi="Arial" w:cs="Arial"/>
                <w:sz w:val="20"/>
                <w:szCs w:val="20"/>
              </w:rPr>
            </w:pPr>
            <w:r w:rsidRPr="00B31415">
              <w:rPr>
                <w:rFonts w:ascii="Arial" w:hAnsi="Arial" w:cs="Arial"/>
                <w:sz w:val="20"/>
                <w:szCs w:val="20"/>
              </w:rPr>
              <w:t xml:space="preserve">                                                                          oddělení personálních věcí a vzdělávání</w:t>
            </w:r>
          </w:p>
          <w:p w14:paraId="5D92461F" w14:textId="77777777" w:rsidR="001B17A6" w:rsidRPr="00B31415" w:rsidRDefault="001B17A6">
            <w:pPr>
              <w:jc w:val="both"/>
              <w:rPr>
                <w:rFonts w:ascii="Arial" w:hAnsi="Arial" w:cs="Arial"/>
                <w:sz w:val="20"/>
                <w:szCs w:val="20"/>
              </w:rPr>
            </w:pPr>
            <w:r w:rsidRPr="00B31415">
              <w:rPr>
                <w:rFonts w:ascii="Arial" w:hAnsi="Arial" w:cs="Arial"/>
                <w:sz w:val="20"/>
                <w:szCs w:val="20"/>
              </w:rPr>
              <w:t xml:space="preserve">                                                                          Komenského náměstí 125</w:t>
            </w:r>
          </w:p>
          <w:p w14:paraId="4F990886" w14:textId="77777777" w:rsidR="001B17A6" w:rsidRPr="00B31415" w:rsidRDefault="001B17A6">
            <w:pPr>
              <w:jc w:val="both"/>
              <w:rPr>
                <w:rFonts w:ascii="Arial" w:hAnsi="Arial" w:cs="Arial"/>
                <w:sz w:val="20"/>
                <w:szCs w:val="20"/>
              </w:rPr>
            </w:pPr>
            <w:r w:rsidRPr="00B31415">
              <w:rPr>
                <w:rFonts w:ascii="Arial" w:hAnsi="Arial" w:cs="Arial"/>
                <w:sz w:val="20"/>
                <w:szCs w:val="20"/>
              </w:rPr>
              <w:t xml:space="preserve">                                                                          532 </w:t>
            </w:r>
            <w:proofErr w:type="gramStart"/>
            <w:r w:rsidRPr="00B31415">
              <w:rPr>
                <w:rFonts w:ascii="Arial" w:hAnsi="Arial" w:cs="Arial"/>
                <w:sz w:val="20"/>
                <w:szCs w:val="20"/>
              </w:rPr>
              <w:t>11  Pardubice</w:t>
            </w:r>
            <w:proofErr w:type="gramEnd"/>
          </w:p>
          <w:p w14:paraId="3CE8E0C9" w14:textId="77777777" w:rsidR="00B31415" w:rsidRPr="00E41DC5" w:rsidRDefault="00B31415">
            <w:pPr>
              <w:jc w:val="both"/>
              <w:rPr>
                <w:rFonts w:ascii="Arial" w:hAnsi="Arial" w:cs="Arial"/>
                <w:sz w:val="16"/>
                <w:szCs w:val="16"/>
              </w:rPr>
            </w:pPr>
          </w:p>
          <w:p w14:paraId="4D044C45" w14:textId="77777777" w:rsidR="001B17A6" w:rsidRDefault="004B2083">
            <w:pPr>
              <w:jc w:val="both"/>
              <w:rPr>
                <w:rFonts w:ascii="Arial" w:hAnsi="Arial" w:cs="Arial"/>
                <w:sz w:val="20"/>
                <w:szCs w:val="20"/>
              </w:rPr>
            </w:pPr>
            <w:r w:rsidRPr="00B31415">
              <w:rPr>
                <w:rFonts w:ascii="Arial" w:hAnsi="Arial" w:cs="Arial"/>
                <w:sz w:val="20"/>
                <w:szCs w:val="20"/>
                <w:u w:val="single"/>
              </w:rPr>
              <w:t>Zpracovatel</w:t>
            </w:r>
            <w:r w:rsidRPr="00B31415">
              <w:rPr>
                <w:rFonts w:ascii="Arial" w:hAnsi="Arial" w:cs="Arial"/>
                <w:sz w:val="20"/>
                <w:szCs w:val="20"/>
              </w:rPr>
              <w:t>: oddělení personálních věcí a vzdělávání</w:t>
            </w:r>
          </w:p>
          <w:p w14:paraId="38EED752" w14:textId="77777777" w:rsidR="001D12DE" w:rsidRDefault="001D12DE">
            <w:pPr>
              <w:jc w:val="both"/>
              <w:rPr>
                <w:rFonts w:ascii="Arial" w:hAnsi="Arial" w:cs="Arial"/>
                <w:sz w:val="20"/>
                <w:szCs w:val="20"/>
              </w:rPr>
            </w:pPr>
          </w:p>
          <w:p w14:paraId="3DC73FFA" w14:textId="77777777" w:rsidR="001D12DE" w:rsidRPr="004E29C0" w:rsidRDefault="001D12DE">
            <w:pPr>
              <w:jc w:val="both"/>
              <w:rPr>
                <w:rFonts w:ascii="Arial" w:hAnsi="Arial" w:cs="Arial"/>
                <w:i/>
                <w:sz w:val="22"/>
                <w:szCs w:val="22"/>
              </w:rPr>
            </w:pPr>
            <w:r w:rsidRPr="004E29C0">
              <w:rPr>
                <w:rFonts w:ascii="Arial" w:hAnsi="Arial" w:cs="Arial"/>
                <w:i/>
                <w:sz w:val="20"/>
                <w:szCs w:val="20"/>
                <w:u w:val="single"/>
              </w:rPr>
              <w:t>Informace o zpracování osobních údajů:</w:t>
            </w:r>
            <w:r w:rsidRPr="004E29C0">
              <w:rPr>
                <w:rFonts w:ascii="Arial" w:hAnsi="Arial" w:cs="Arial"/>
                <w:i/>
                <w:sz w:val="20"/>
                <w:szCs w:val="20"/>
              </w:rPr>
              <w:t xml:space="preserve"> Poskytnuté osobní údaje bude správce (Pardubický kraj, IČO: 70892822) zpracovávat v souladu s Obecným nařízením o ochraně osobních údajů (dále jen „obecné nařízení“) pro účely výběrového řízení. Právním základem pro toto zpracování je nezbytnost pro provedení opatření přijatých před uzavřením smlouvy na žádost subjektu údajů. Údaje nebudou poskytnuty třetí osobě a u správce budou uchovány po dobu nezbytnou k naplnění účelu výběrového řízení. Subjekt údajů má v čl. 15 – čl. 21 obecného nařízení garantovaná svá práva, která může uplatňovat u správce. Subjekt údajů má také právo podat stížnost u dozorového orgánu.</w:t>
            </w:r>
          </w:p>
        </w:tc>
      </w:tr>
    </w:tbl>
    <w:p w14:paraId="10940852" w14:textId="77777777" w:rsidR="001B17A6" w:rsidRDefault="001B17A6" w:rsidP="00642D05">
      <w:pPr>
        <w:jc w:val="both"/>
      </w:pPr>
    </w:p>
    <w:sectPr w:rsidR="001B17A6" w:rsidSect="00301AF4">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ECEC" w14:textId="77777777" w:rsidR="002F49EE" w:rsidRDefault="002F49EE" w:rsidP="00301AF4">
      <w:r>
        <w:separator/>
      </w:r>
    </w:p>
  </w:endnote>
  <w:endnote w:type="continuationSeparator" w:id="0">
    <w:p w14:paraId="3CE2BA84" w14:textId="77777777" w:rsidR="002F49EE" w:rsidRDefault="002F49EE" w:rsidP="0030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AB2E" w14:textId="77777777" w:rsidR="002F49EE" w:rsidRDefault="002F49EE" w:rsidP="00301AF4">
      <w:r>
        <w:separator/>
      </w:r>
    </w:p>
  </w:footnote>
  <w:footnote w:type="continuationSeparator" w:id="0">
    <w:p w14:paraId="7B62EE2F" w14:textId="77777777" w:rsidR="002F49EE" w:rsidRDefault="002F49EE" w:rsidP="00301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EB8"/>
    <w:multiLevelType w:val="hybridMultilevel"/>
    <w:tmpl w:val="9198FE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E25C9A"/>
    <w:multiLevelType w:val="hybridMultilevel"/>
    <w:tmpl w:val="9B4067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FF17D3"/>
    <w:multiLevelType w:val="hybridMultilevel"/>
    <w:tmpl w:val="7FC8A4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818BE"/>
    <w:multiLevelType w:val="multilevel"/>
    <w:tmpl w:val="FA52D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9F275C"/>
    <w:multiLevelType w:val="hybridMultilevel"/>
    <w:tmpl w:val="98DC98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A5E51"/>
    <w:multiLevelType w:val="multilevel"/>
    <w:tmpl w:val="15D6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BD4738"/>
    <w:multiLevelType w:val="hybridMultilevel"/>
    <w:tmpl w:val="E4AACB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CA3011"/>
    <w:multiLevelType w:val="hybridMultilevel"/>
    <w:tmpl w:val="5978CF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8F14C7"/>
    <w:multiLevelType w:val="hybridMultilevel"/>
    <w:tmpl w:val="90E6623A"/>
    <w:lvl w:ilvl="0" w:tplc="04050001">
      <w:start w:val="1"/>
      <w:numFmt w:val="bullet"/>
      <w:lvlText w:val=""/>
      <w:lvlJc w:val="left"/>
      <w:pPr>
        <w:tabs>
          <w:tab w:val="num" w:pos="792"/>
        </w:tabs>
        <w:ind w:left="792" w:hanging="360"/>
      </w:pPr>
      <w:rPr>
        <w:rFonts w:ascii="Symbol" w:hAnsi="Symbol" w:hint="default"/>
      </w:rPr>
    </w:lvl>
    <w:lvl w:ilvl="1" w:tplc="04050003" w:tentative="1">
      <w:start w:val="1"/>
      <w:numFmt w:val="bullet"/>
      <w:lvlText w:val="o"/>
      <w:lvlJc w:val="left"/>
      <w:pPr>
        <w:tabs>
          <w:tab w:val="num" w:pos="1512"/>
        </w:tabs>
        <w:ind w:left="1512" w:hanging="360"/>
      </w:pPr>
      <w:rPr>
        <w:rFonts w:ascii="Courier New" w:hAnsi="Courier New" w:cs="Courier New" w:hint="default"/>
      </w:rPr>
    </w:lvl>
    <w:lvl w:ilvl="2" w:tplc="04050005" w:tentative="1">
      <w:start w:val="1"/>
      <w:numFmt w:val="bullet"/>
      <w:lvlText w:val=""/>
      <w:lvlJc w:val="left"/>
      <w:pPr>
        <w:tabs>
          <w:tab w:val="num" w:pos="2232"/>
        </w:tabs>
        <w:ind w:left="2232" w:hanging="360"/>
      </w:pPr>
      <w:rPr>
        <w:rFonts w:ascii="Wingdings" w:hAnsi="Wingdings" w:hint="default"/>
      </w:rPr>
    </w:lvl>
    <w:lvl w:ilvl="3" w:tplc="04050001" w:tentative="1">
      <w:start w:val="1"/>
      <w:numFmt w:val="bullet"/>
      <w:lvlText w:val=""/>
      <w:lvlJc w:val="left"/>
      <w:pPr>
        <w:tabs>
          <w:tab w:val="num" w:pos="2952"/>
        </w:tabs>
        <w:ind w:left="2952" w:hanging="360"/>
      </w:pPr>
      <w:rPr>
        <w:rFonts w:ascii="Symbol" w:hAnsi="Symbol" w:hint="default"/>
      </w:rPr>
    </w:lvl>
    <w:lvl w:ilvl="4" w:tplc="04050003" w:tentative="1">
      <w:start w:val="1"/>
      <w:numFmt w:val="bullet"/>
      <w:lvlText w:val="o"/>
      <w:lvlJc w:val="left"/>
      <w:pPr>
        <w:tabs>
          <w:tab w:val="num" w:pos="3672"/>
        </w:tabs>
        <w:ind w:left="3672" w:hanging="360"/>
      </w:pPr>
      <w:rPr>
        <w:rFonts w:ascii="Courier New" w:hAnsi="Courier New" w:cs="Courier New" w:hint="default"/>
      </w:rPr>
    </w:lvl>
    <w:lvl w:ilvl="5" w:tplc="04050005" w:tentative="1">
      <w:start w:val="1"/>
      <w:numFmt w:val="bullet"/>
      <w:lvlText w:val=""/>
      <w:lvlJc w:val="left"/>
      <w:pPr>
        <w:tabs>
          <w:tab w:val="num" w:pos="4392"/>
        </w:tabs>
        <w:ind w:left="4392" w:hanging="360"/>
      </w:pPr>
      <w:rPr>
        <w:rFonts w:ascii="Wingdings" w:hAnsi="Wingdings" w:hint="default"/>
      </w:rPr>
    </w:lvl>
    <w:lvl w:ilvl="6" w:tplc="04050001" w:tentative="1">
      <w:start w:val="1"/>
      <w:numFmt w:val="bullet"/>
      <w:lvlText w:val=""/>
      <w:lvlJc w:val="left"/>
      <w:pPr>
        <w:tabs>
          <w:tab w:val="num" w:pos="5112"/>
        </w:tabs>
        <w:ind w:left="5112" w:hanging="360"/>
      </w:pPr>
      <w:rPr>
        <w:rFonts w:ascii="Symbol" w:hAnsi="Symbol" w:hint="default"/>
      </w:rPr>
    </w:lvl>
    <w:lvl w:ilvl="7" w:tplc="04050003" w:tentative="1">
      <w:start w:val="1"/>
      <w:numFmt w:val="bullet"/>
      <w:lvlText w:val="o"/>
      <w:lvlJc w:val="left"/>
      <w:pPr>
        <w:tabs>
          <w:tab w:val="num" w:pos="5832"/>
        </w:tabs>
        <w:ind w:left="5832" w:hanging="360"/>
      </w:pPr>
      <w:rPr>
        <w:rFonts w:ascii="Courier New" w:hAnsi="Courier New" w:cs="Courier New" w:hint="default"/>
      </w:rPr>
    </w:lvl>
    <w:lvl w:ilvl="8" w:tplc="0405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48D149F5"/>
    <w:multiLevelType w:val="hybridMultilevel"/>
    <w:tmpl w:val="042A1B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933AED"/>
    <w:multiLevelType w:val="hybridMultilevel"/>
    <w:tmpl w:val="ADB0E7AC"/>
    <w:lvl w:ilvl="0" w:tplc="F32EDC8A">
      <w:start w:val="1"/>
      <w:numFmt w:val="bullet"/>
      <w:lvlText w:val="-"/>
      <w:lvlJc w:val="left"/>
      <w:pPr>
        <w:tabs>
          <w:tab w:val="num" w:pos="360"/>
        </w:tabs>
        <w:ind w:left="360" w:hanging="360"/>
      </w:pPr>
      <w:rPr>
        <w:rFonts w:ascii="Arial" w:eastAsia="Times New Roman" w:hAnsi="Arial" w:cs="Aria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0E22907"/>
    <w:multiLevelType w:val="hybridMultilevel"/>
    <w:tmpl w:val="39E69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15874C8"/>
    <w:multiLevelType w:val="hybridMultilevel"/>
    <w:tmpl w:val="36665F36"/>
    <w:lvl w:ilvl="0" w:tplc="2FF2D460">
      <w:start w:val="1"/>
      <w:numFmt w:val="bullet"/>
      <w:pStyle w:val="Text4"/>
      <w:lvlText w:val=""/>
      <w:lvlJc w:val="left"/>
      <w:pPr>
        <w:tabs>
          <w:tab w:val="num" w:pos="720"/>
        </w:tabs>
        <w:ind w:left="720" w:hanging="360"/>
      </w:pPr>
      <w:rPr>
        <w:rFonts w:ascii="Symbol" w:hAnsi="Symbol" w:hint="default"/>
      </w:rPr>
    </w:lvl>
    <w:lvl w:ilvl="1" w:tplc="04050003">
      <w:start w:val="3"/>
      <w:numFmt w:val="bullet"/>
      <w:lvlText w:val="–"/>
      <w:lvlJc w:val="left"/>
      <w:pPr>
        <w:tabs>
          <w:tab w:val="num" w:pos="1440"/>
        </w:tabs>
        <w:ind w:left="1440" w:hanging="360"/>
      </w:pPr>
      <w:rPr>
        <w:rFonts w:ascii="Arial" w:eastAsia="Times New Roman" w:hAnsi="Arial" w:cs="Arial" w:hint="default"/>
      </w:rPr>
    </w:lvl>
    <w:lvl w:ilvl="2" w:tplc="04050005">
      <w:numFmt w:val="bullet"/>
      <w:lvlText w:val="-"/>
      <w:lvlJc w:val="left"/>
      <w:pPr>
        <w:tabs>
          <w:tab w:val="num" w:pos="2160"/>
        </w:tabs>
        <w:ind w:left="2160" w:hanging="360"/>
      </w:pPr>
      <w:rPr>
        <w:rFonts w:ascii="Times New Roman" w:eastAsia="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237C33"/>
    <w:multiLevelType w:val="multilevel"/>
    <w:tmpl w:val="F6B6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4150A5"/>
    <w:multiLevelType w:val="multilevel"/>
    <w:tmpl w:val="FA52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FA0748"/>
    <w:multiLevelType w:val="hybridMultilevel"/>
    <w:tmpl w:val="174CFCD4"/>
    <w:lvl w:ilvl="0" w:tplc="04050001">
      <w:start w:val="1"/>
      <w:numFmt w:val="bullet"/>
      <w:pStyle w:val="Text5"/>
      <w:lvlText w:val="o"/>
      <w:lvlJc w:val="left"/>
      <w:pPr>
        <w:tabs>
          <w:tab w:val="num" w:pos="1428"/>
        </w:tabs>
        <w:ind w:left="1428" w:hanging="360"/>
      </w:pPr>
      <w:rPr>
        <w:rFonts w:ascii="Courier New" w:hAnsi="Courier New"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7E4B4EA7"/>
    <w:multiLevelType w:val="hybridMultilevel"/>
    <w:tmpl w:val="6D5610CC"/>
    <w:lvl w:ilvl="0" w:tplc="04050001">
      <w:start w:val="1"/>
      <w:numFmt w:val="bullet"/>
      <w:lvlText w:val="o"/>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16cid:durableId="143476404">
    <w:abstractNumId w:val="9"/>
  </w:num>
  <w:num w:numId="2" w16cid:durableId="161432500">
    <w:abstractNumId w:val="0"/>
  </w:num>
  <w:num w:numId="3" w16cid:durableId="1164274790">
    <w:abstractNumId w:val="2"/>
  </w:num>
  <w:num w:numId="4" w16cid:durableId="1932198631">
    <w:abstractNumId w:val="7"/>
  </w:num>
  <w:num w:numId="5" w16cid:durableId="1841969352">
    <w:abstractNumId w:val="4"/>
  </w:num>
  <w:num w:numId="6" w16cid:durableId="1897662404">
    <w:abstractNumId w:val="1"/>
  </w:num>
  <w:num w:numId="7" w16cid:durableId="2039239963">
    <w:abstractNumId w:val="5"/>
  </w:num>
  <w:num w:numId="8" w16cid:durableId="1950039476">
    <w:abstractNumId w:val="13"/>
  </w:num>
  <w:num w:numId="9" w16cid:durableId="315912806">
    <w:abstractNumId w:val="14"/>
  </w:num>
  <w:num w:numId="10" w16cid:durableId="2082558077">
    <w:abstractNumId w:val="10"/>
  </w:num>
  <w:num w:numId="11" w16cid:durableId="862789576">
    <w:abstractNumId w:val="8"/>
  </w:num>
  <w:num w:numId="12" w16cid:durableId="538126448">
    <w:abstractNumId w:val="3"/>
  </w:num>
  <w:num w:numId="13" w16cid:durableId="653069811">
    <w:abstractNumId w:val="6"/>
  </w:num>
  <w:num w:numId="14" w16cid:durableId="913707422">
    <w:abstractNumId w:val="12"/>
  </w:num>
  <w:num w:numId="15" w16cid:durableId="727070833">
    <w:abstractNumId w:val="15"/>
  </w:num>
  <w:num w:numId="16" w16cid:durableId="1790586771">
    <w:abstractNumId w:val="16"/>
  </w:num>
  <w:num w:numId="17" w16cid:durableId="48306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26E"/>
    <w:rsid w:val="00035B29"/>
    <w:rsid w:val="0005450E"/>
    <w:rsid w:val="000C4BB6"/>
    <w:rsid w:val="000D7CDE"/>
    <w:rsid w:val="000E15CA"/>
    <w:rsid w:val="000E7A8F"/>
    <w:rsid w:val="00115340"/>
    <w:rsid w:val="00123455"/>
    <w:rsid w:val="00153F8E"/>
    <w:rsid w:val="001553FD"/>
    <w:rsid w:val="00161E82"/>
    <w:rsid w:val="00172E49"/>
    <w:rsid w:val="00192946"/>
    <w:rsid w:val="001936E1"/>
    <w:rsid w:val="001A6951"/>
    <w:rsid w:val="001B17A6"/>
    <w:rsid w:val="001D12DE"/>
    <w:rsid w:val="001E5CB5"/>
    <w:rsid w:val="00243934"/>
    <w:rsid w:val="00254106"/>
    <w:rsid w:val="00261142"/>
    <w:rsid w:val="002B51CD"/>
    <w:rsid w:val="002C45ED"/>
    <w:rsid w:val="002E25AC"/>
    <w:rsid w:val="002F49EE"/>
    <w:rsid w:val="002F72D5"/>
    <w:rsid w:val="00301AF4"/>
    <w:rsid w:val="00355ABF"/>
    <w:rsid w:val="00364DF5"/>
    <w:rsid w:val="00372912"/>
    <w:rsid w:val="00381243"/>
    <w:rsid w:val="00383D96"/>
    <w:rsid w:val="003902DD"/>
    <w:rsid w:val="003C185A"/>
    <w:rsid w:val="003C7E22"/>
    <w:rsid w:val="00405953"/>
    <w:rsid w:val="004174AD"/>
    <w:rsid w:val="00421EFA"/>
    <w:rsid w:val="00465AEE"/>
    <w:rsid w:val="0046783C"/>
    <w:rsid w:val="00495DB8"/>
    <w:rsid w:val="004B2083"/>
    <w:rsid w:val="004D02BF"/>
    <w:rsid w:val="004E29C0"/>
    <w:rsid w:val="004F650C"/>
    <w:rsid w:val="00503B5C"/>
    <w:rsid w:val="00504314"/>
    <w:rsid w:val="005312EB"/>
    <w:rsid w:val="00543E34"/>
    <w:rsid w:val="00554FEE"/>
    <w:rsid w:val="00572760"/>
    <w:rsid w:val="005A236F"/>
    <w:rsid w:val="005B0C6A"/>
    <w:rsid w:val="005B5FD9"/>
    <w:rsid w:val="005C34CA"/>
    <w:rsid w:val="005C42D1"/>
    <w:rsid w:val="005D1315"/>
    <w:rsid w:val="005D7228"/>
    <w:rsid w:val="00617DAA"/>
    <w:rsid w:val="00642D05"/>
    <w:rsid w:val="00642F36"/>
    <w:rsid w:val="00663B2D"/>
    <w:rsid w:val="006E1529"/>
    <w:rsid w:val="006F27CA"/>
    <w:rsid w:val="00724CC0"/>
    <w:rsid w:val="00744921"/>
    <w:rsid w:val="007465C0"/>
    <w:rsid w:val="00755E6E"/>
    <w:rsid w:val="00757425"/>
    <w:rsid w:val="007637D5"/>
    <w:rsid w:val="00771D1D"/>
    <w:rsid w:val="0077484C"/>
    <w:rsid w:val="007835D0"/>
    <w:rsid w:val="00796E8E"/>
    <w:rsid w:val="007A331A"/>
    <w:rsid w:val="007A3A58"/>
    <w:rsid w:val="007C50DA"/>
    <w:rsid w:val="007C76C0"/>
    <w:rsid w:val="007F5E05"/>
    <w:rsid w:val="008147D3"/>
    <w:rsid w:val="00821734"/>
    <w:rsid w:val="00831535"/>
    <w:rsid w:val="00845D2B"/>
    <w:rsid w:val="0088350E"/>
    <w:rsid w:val="008A3244"/>
    <w:rsid w:val="008A60B5"/>
    <w:rsid w:val="008B477A"/>
    <w:rsid w:val="008D3670"/>
    <w:rsid w:val="008F039F"/>
    <w:rsid w:val="008F4933"/>
    <w:rsid w:val="00906C35"/>
    <w:rsid w:val="0090772C"/>
    <w:rsid w:val="00910684"/>
    <w:rsid w:val="00933320"/>
    <w:rsid w:val="0095107C"/>
    <w:rsid w:val="009846D6"/>
    <w:rsid w:val="009A0C9D"/>
    <w:rsid w:val="009A58F5"/>
    <w:rsid w:val="009D29CF"/>
    <w:rsid w:val="009E130D"/>
    <w:rsid w:val="009E4170"/>
    <w:rsid w:val="009E489C"/>
    <w:rsid w:val="009F0CAC"/>
    <w:rsid w:val="009F3F76"/>
    <w:rsid w:val="00A0690C"/>
    <w:rsid w:val="00A102FE"/>
    <w:rsid w:val="00A1283E"/>
    <w:rsid w:val="00A71A7A"/>
    <w:rsid w:val="00AA4521"/>
    <w:rsid w:val="00AB6EC0"/>
    <w:rsid w:val="00AC0194"/>
    <w:rsid w:val="00AD11BA"/>
    <w:rsid w:val="00AD1DE5"/>
    <w:rsid w:val="00B059F9"/>
    <w:rsid w:val="00B30D6C"/>
    <w:rsid w:val="00B31415"/>
    <w:rsid w:val="00B31F7E"/>
    <w:rsid w:val="00B33D9B"/>
    <w:rsid w:val="00B42DFE"/>
    <w:rsid w:val="00B46774"/>
    <w:rsid w:val="00B47FFC"/>
    <w:rsid w:val="00B77A39"/>
    <w:rsid w:val="00B82AE7"/>
    <w:rsid w:val="00B82E28"/>
    <w:rsid w:val="00B83942"/>
    <w:rsid w:val="00B93BFC"/>
    <w:rsid w:val="00BD6BA4"/>
    <w:rsid w:val="00BD7A15"/>
    <w:rsid w:val="00BE2DF5"/>
    <w:rsid w:val="00BF61B7"/>
    <w:rsid w:val="00C137F3"/>
    <w:rsid w:val="00C1672B"/>
    <w:rsid w:val="00C264BE"/>
    <w:rsid w:val="00C3705C"/>
    <w:rsid w:val="00C44D63"/>
    <w:rsid w:val="00C642BE"/>
    <w:rsid w:val="00C77328"/>
    <w:rsid w:val="00C83CF3"/>
    <w:rsid w:val="00C865DE"/>
    <w:rsid w:val="00C91EE0"/>
    <w:rsid w:val="00C93A53"/>
    <w:rsid w:val="00C9615D"/>
    <w:rsid w:val="00CA0551"/>
    <w:rsid w:val="00CC1328"/>
    <w:rsid w:val="00CC1B9F"/>
    <w:rsid w:val="00CC1D5E"/>
    <w:rsid w:val="00CF43DC"/>
    <w:rsid w:val="00D1422C"/>
    <w:rsid w:val="00D43E46"/>
    <w:rsid w:val="00D724D5"/>
    <w:rsid w:val="00DA52EE"/>
    <w:rsid w:val="00DA55E5"/>
    <w:rsid w:val="00DD48F6"/>
    <w:rsid w:val="00DD7924"/>
    <w:rsid w:val="00DF226E"/>
    <w:rsid w:val="00E01E8F"/>
    <w:rsid w:val="00E26504"/>
    <w:rsid w:val="00E34C82"/>
    <w:rsid w:val="00E4134B"/>
    <w:rsid w:val="00E41DC5"/>
    <w:rsid w:val="00E51C57"/>
    <w:rsid w:val="00E53928"/>
    <w:rsid w:val="00E742A8"/>
    <w:rsid w:val="00E747F0"/>
    <w:rsid w:val="00EA5C61"/>
    <w:rsid w:val="00EC27C2"/>
    <w:rsid w:val="00ED5DF2"/>
    <w:rsid w:val="00ED6733"/>
    <w:rsid w:val="00F02482"/>
    <w:rsid w:val="00F056BA"/>
    <w:rsid w:val="00F1404B"/>
    <w:rsid w:val="00F2613C"/>
    <w:rsid w:val="00F42FDA"/>
    <w:rsid w:val="00F459E4"/>
    <w:rsid w:val="00F65159"/>
    <w:rsid w:val="00F70DF4"/>
    <w:rsid w:val="00F73CA4"/>
    <w:rsid w:val="00F81211"/>
    <w:rsid w:val="00F94F82"/>
    <w:rsid w:val="00FA1B47"/>
    <w:rsid w:val="00FB4A77"/>
    <w:rsid w:val="00FF5E9A"/>
    <w:rsid w:val="00FF6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E4667"/>
  <w15:chartTrackingRefBased/>
  <w15:docId w15:val="{0C738F83-6E1A-42CE-B535-16CB6C86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EC27C2"/>
    <w:rPr>
      <w:rFonts w:ascii="Tahoma" w:hAnsi="Tahoma" w:cs="Tahoma"/>
      <w:sz w:val="16"/>
      <w:szCs w:val="16"/>
    </w:rPr>
  </w:style>
  <w:style w:type="paragraph" w:customStyle="1" w:styleId="Text2">
    <w:name w:val="Text2"/>
    <w:basedOn w:val="Normln"/>
    <w:rsid w:val="00AA4521"/>
    <w:pPr>
      <w:suppressAutoHyphens/>
      <w:spacing w:before="200"/>
      <w:ind w:left="340"/>
      <w:jc w:val="both"/>
    </w:pPr>
    <w:rPr>
      <w:rFonts w:ascii="Arial" w:hAnsi="Arial"/>
      <w:sz w:val="22"/>
      <w:szCs w:val="22"/>
    </w:rPr>
  </w:style>
  <w:style w:type="paragraph" w:customStyle="1" w:styleId="Text4">
    <w:name w:val="Text4"/>
    <w:basedOn w:val="Normln"/>
    <w:next w:val="Normln"/>
    <w:rsid w:val="00AA4521"/>
    <w:pPr>
      <w:numPr>
        <w:numId w:val="14"/>
      </w:numPr>
      <w:suppressAutoHyphens/>
      <w:jc w:val="both"/>
    </w:pPr>
    <w:rPr>
      <w:rFonts w:ascii="Arial" w:hAnsi="Arial"/>
      <w:color w:val="000000"/>
      <w:sz w:val="22"/>
      <w:szCs w:val="22"/>
    </w:rPr>
  </w:style>
  <w:style w:type="paragraph" w:customStyle="1" w:styleId="Text5">
    <w:name w:val="Text5"/>
    <w:basedOn w:val="Normln"/>
    <w:rsid w:val="00AA4521"/>
    <w:pPr>
      <w:numPr>
        <w:numId w:val="15"/>
      </w:numPr>
      <w:autoSpaceDE w:val="0"/>
      <w:autoSpaceDN w:val="0"/>
      <w:jc w:val="both"/>
    </w:pPr>
    <w:rPr>
      <w:rFonts w:ascii="Arial" w:hAnsi="Arial" w:cs="Arial"/>
      <w:sz w:val="22"/>
      <w:szCs w:val="22"/>
    </w:rPr>
  </w:style>
  <w:style w:type="paragraph" w:styleId="Rozloendokumentu">
    <w:name w:val="Document Map"/>
    <w:basedOn w:val="Normln"/>
    <w:semiHidden/>
    <w:rsid w:val="00AB6EC0"/>
    <w:pPr>
      <w:shd w:val="clear" w:color="auto" w:fill="000080"/>
    </w:pPr>
    <w:rPr>
      <w:rFonts w:ascii="Tahoma" w:hAnsi="Tahoma" w:cs="Tahoma"/>
      <w:sz w:val="20"/>
      <w:szCs w:val="20"/>
    </w:rPr>
  </w:style>
  <w:style w:type="paragraph" w:styleId="Zhlav">
    <w:name w:val="header"/>
    <w:basedOn w:val="Normln"/>
    <w:link w:val="ZhlavChar"/>
    <w:rsid w:val="00301AF4"/>
    <w:pPr>
      <w:tabs>
        <w:tab w:val="center" w:pos="4536"/>
        <w:tab w:val="right" w:pos="9072"/>
      </w:tabs>
    </w:pPr>
  </w:style>
  <w:style w:type="character" w:customStyle="1" w:styleId="ZhlavChar">
    <w:name w:val="Záhlaví Char"/>
    <w:link w:val="Zhlav"/>
    <w:rsid w:val="00301AF4"/>
    <w:rPr>
      <w:sz w:val="24"/>
      <w:szCs w:val="24"/>
    </w:rPr>
  </w:style>
  <w:style w:type="paragraph" w:styleId="Zpat">
    <w:name w:val="footer"/>
    <w:basedOn w:val="Normln"/>
    <w:link w:val="ZpatChar"/>
    <w:rsid w:val="00301AF4"/>
    <w:pPr>
      <w:tabs>
        <w:tab w:val="center" w:pos="4536"/>
        <w:tab w:val="right" w:pos="9072"/>
      </w:tabs>
    </w:pPr>
  </w:style>
  <w:style w:type="character" w:customStyle="1" w:styleId="ZpatChar">
    <w:name w:val="Zápatí Char"/>
    <w:link w:val="Zpat"/>
    <w:rsid w:val="00301A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08401">
      <w:bodyDiv w:val="1"/>
      <w:marLeft w:val="0"/>
      <w:marRight w:val="0"/>
      <w:marTop w:val="0"/>
      <w:marBottom w:val="0"/>
      <w:divBdr>
        <w:top w:val="none" w:sz="0" w:space="0" w:color="auto"/>
        <w:left w:val="none" w:sz="0" w:space="0" w:color="auto"/>
        <w:bottom w:val="none" w:sz="0" w:space="0" w:color="auto"/>
        <w:right w:val="none" w:sz="0" w:space="0" w:color="auto"/>
      </w:divBdr>
    </w:div>
    <w:div w:id="16623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70AF9-881F-47D2-9495-A9789502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3458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Výběrové řízení</vt:lpstr>
    </vt:vector>
  </TitlesOfParts>
  <Company>Krajský úřad Pardubického kraje</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Výběrové řízení</dc:title>
  <dc:subject/>
  <dc:creator>votrel</dc:creator>
  <cp:keywords/>
  <cp:lastModifiedBy>Ivana Rajnetová</cp:lastModifiedBy>
  <cp:revision>2</cp:revision>
  <cp:lastPrinted>2023-01-25T12:54:00Z</cp:lastPrinted>
  <dcterms:created xsi:type="dcterms:W3CDTF">2023-05-15T05:53:00Z</dcterms:created>
  <dcterms:modified xsi:type="dcterms:W3CDTF">2023-05-15T05:53:00Z</dcterms:modified>
</cp:coreProperties>
</file>